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DE9B" w14:textId="4C4A1A55" w:rsidR="001771D6" w:rsidRPr="00A45BE8" w:rsidRDefault="001771D6" w:rsidP="001771D6">
      <w:pPr>
        <w:pStyle w:val="berschrift1"/>
        <w:tabs>
          <w:tab w:val="left" w:pos="5103"/>
        </w:tabs>
        <w:ind w:right="-144"/>
        <w:rPr>
          <w:spacing w:val="-6"/>
          <w:szCs w:val="46"/>
          <w:lang w:val="en-US"/>
        </w:rPr>
      </w:pPr>
      <w:r w:rsidRPr="00A45BE8">
        <w:rPr>
          <w:spacing w:val="-6"/>
          <w:szCs w:val="46"/>
          <w:lang w:val="en-US"/>
        </w:rPr>
        <w:t xml:space="preserve">Endress+Hauser </w:t>
      </w:r>
      <w:r w:rsidR="00A45BE8" w:rsidRPr="00A45BE8">
        <w:rPr>
          <w:spacing w:val="-6"/>
          <w:szCs w:val="46"/>
          <w:lang w:val="en-US"/>
        </w:rPr>
        <w:t>supports</w:t>
      </w:r>
      <w:r w:rsidRPr="00A45BE8">
        <w:rPr>
          <w:spacing w:val="-6"/>
          <w:szCs w:val="46"/>
          <w:lang w:val="en-US"/>
        </w:rPr>
        <w:t xml:space="preserve"> 1</w:t>
      </w:r>
      <w:r w:rsidR="00A45BE8" w:rsidRPr="00A45BE8">
        <w:rPr>
          <w:spacing w:val="-6"/>
          <w:szCs w:val="46"/>
          <w:lang w:val="en-US"/>
        </w:rPr>
        <w:t>.</w:t>
      </w:r>
      <w:r w:rsidRPr="00A45BE8">
        <w:rPr>
          <w:spacing w:val="-6"/>
          <w:szCs w:val="46"/>
          <w:lang w:val="en-US"/>
        </w:rPr>
        <w:t>5</w:t>
      </w:r>
      <w:r w:rsidR="00A45BE8" w:rsidRPr="00A45BE8">
        <w:rPr>
          <w:spacing w:val="-6"/>
          <w:szCs w:val="46"/>
          <w:lang w:val="en-US"/>
        </w:rPr>
        <w:t xml:space="preserve"> degree target</w:t>
      </w:r>
    </w:p>
    <w:p w14:paraId="1793B6EE" w14:textId="2A575F35" w:rsidR="001771D6" w:rsidRPr="00A45BE8" w:rsidRDefault="00A45BE8" w:rsidP="001771D6">
      <w:pPr>
        <w:pStyle w:val="berschrift2"/>
        <w:tabs>
          <w:tab w:val="left" w:pos="5103"/>
        </w:tabs>
        <w:rPr>
          <w:lang w:val="en-US"/>
        </w:rPr>
      </w:pPr>
      <w:r w:rsidRPr="00A45BE8">
        <w:rPr>
          <w:lang w:val="en-US"/>
        </w:rPr>
        <w:t>Group drives corporate social responsibility and joins Science Based Targets initiative</w:t>
      </w:r>
    </w:p>
    <w:p w14:paraId="18DD7B0A" w14:textId="00476B8B" w:rsidR="001771D6" w:rsidRPr="00A45BE8" w:rsidRDefault="00A45BE8" w:rsidP="001771D6">
      <w:pPr>
        <w:rPr>
          <w:b/>
          <w:bCs/>
          <w:lang w:val="en-US"/>
        </w:rPr>
      </w:pPr>
      <w:r w:rsidRPr="00A45BE8">
        <w:rPr>
          <w:b/>
          <w:bCs/>
          <w:lang w:val="en-US"/>
        </w:rPr>
        <w:t xml:space="preserve">Endress+Hauser supports the </w:t>
      </w:r>
      <w:r w:rsidR="008B4F73">
        <w:rPr>
          <w:b/>
          <w:bCs/>
          <w:lang w:val="en-US"/>
        </w:rPr>
        <w:t xml:space="preserve">Paris Agreement’s </w:t>
      </w:r>
      <w:proofErr w:type="gramStart"/>
      <w:r w:rsidRPr="00A45BE8">
        <w:rPr>
          <w:b/>
          <w:bCs/>
          <w:lang w:val="en-US"/>
        </w:rPr>
        <w:t>1.5 degree</w:t>
      </w:r>
      <w:proofErr w:type="gramEnd"/>
      <w:r w:rsidRPr="00A45BE8">
        <w:rPr>
          <w:b/>
          <w:bCs/>
          <w:lang w:val="en-US"/>
        </w:rPr>
        <w:t xml:space="preserve"> target. By 2050 at the latest, the specialist for measurement and automation technology aims to reduce greenhouse gas </w:t>
      </w:r>
      <w:r>
        <w:rPr>
          <w:b/>
          <w:bCs/>
          <w:lang w:val="en-US"/>
        </w:rPr>
        <w:t xml:space="preserve">(GHG) </w:t>
      </w:r>
      <w:r w:rsidRPr="00A45BE8">
        <w:rPr>
          <w:b/>
          <w:bCs/>
          <w:lang w:val="en-US"/>
        </w:rPr>
        <w:t xml:space="preserve">emissions to net zero. The company has joined the Science Based Targets </w:t>
      </w:r>
      <w:r w:rsidR="00C54DAD">
        <w:rPr>
          <w:b/>
          <w:bCs/>
          <w:lang w:val="en-US"/>
        </w:rPr>
        <w:t>i</w:t>
      </w:r>
      <w:r w:rsidRPr="00A45BE8">
        <w:rPr>
          <w:b/>
          <w:bCs/>
          <w:lang w:val="en-US"/>
        </w:rPr>
        <w:t>nitiative (SBTi), which focuses on reducing rather than offsetting emissions, and intends to draw up a corresponding climate strategy in the coming months</w:t>
      </w:r>
      <w:r w:rsidR="001771D6" w:rsidRPr="00A45BE8">
        <w:rPr>
          <w:b/>
          <w:bCs/>
          <w:lang w:val="en-US"/>
        </w:rPr>
        <w:t xml:space="preserve">. </w:t>
      </w:r>
    </w:p>
    <w:p w14:paraId="03C5F96A" w14:textId="192BE786" w:rsidR="001771D6" w:rsidRPr="00A45BE8" w:rsidRDefault="00A45BE8" w:rsidP="001771D6">
      <w:pPr>
        <w:rPr>
          <w:lang w:val="en-US"/>
        </w:rPr>
      </w:pPr>
      <w:r w:rsidRPr="00A45BE8">
        <w:rPr>
          <w:lang w:val="en-US"/>
        </w:rPr>
        <w:t xml:space="preserve">To limit global warming to 1.5 degrees Celsius, </w:t>
      </w:r>
      <w:r>
        <w:rPr>
          <w:lang w:val="en-US"/>
        </w:rPr>
        <w:t xml:space="preserve">GHG </w:t>
      </w:r>
      <w:r w:rsidRPr="00A45BE8">
        <w:rPr>
          <w:lang w:val="en-US"/>
        </w:rPr>
        <w:t xml:space="preserve">emissions must be halved by 2030 and reduced to zero by 2050. </w:t>
      </w:r>
      <w:proofErr w:type="gramStart"/>
      <w:r w:rsidRPr="00A45BE8">
        <w:rPr>
          <w:lang w:val="en-US"/>
        </w:rPr>
        <w:t>With this in mind, SBTi</w:t>
      </w:r>
      <w:proofErr w:type="gramEnd"/>
      <w:r w:rsidRPr="00A45BE8">
        <w:rPr>
          <w:lang w:val="en-US"/>
        </w:rPr>
        <w:t xml:space="preserve"> is helping companies voluntarily set climate protection targets based on scientific findings. </w:t>
      </w:r>
      <w:r>
        <w:rPr>
          <w:lang w:val="en-US"/>
        </w:rPr>
        <w:t>“</w:t>
      </w:r>
      <w:r w:rsidRPr="00A45BE8">
        <w:rPr>
          <w:lang w:val="en-US"/>
        </w:rPr>
        <w:t xml:space="preserve">We are currently working on a climate strategy for the </w:t>
      </w:r>
      <w:r>
        <w:rPr>
          <w:lang w:val="en-US"/>
        </w:rPr>
        <w:t>G</w:t>
      </w:r>
      <w:r w:rsidRPr="00A45BE8">
        <w:rPr>
          <w:lang w:val="en-US"/>
        </w:rPr>
        <w:t>roup that will define specific interim targets on the way to net zero,</w:t>
      </w:r>
      <w:r>
        <w:rPr>
          <w:lang w:val="en-US"/>
        </w:rPr>
        <w:t>”</w:t>
      </w:r>
      <w:r w:rsidRPr="00A45BE8">
        <w:rPr>
          <w:lang w:val="en-US"/>
        </w:rPr>
        <w:t xml:space="preserve"> says Dr Manfred Jagiella, who as a member of the Executive Board is responsible for sustainability at Endress+Hauser</w:t>
      </w:r>
      <w:r w:rsidR="001771D6" w:rsidRPr="00A45BE8">
        <w:rPr>
          <w:lang w:val="en-US"/>
        </w:rPr>
        <w:t>.</w:t>
      </w:r>
    </w:p>
    <w:p w14:paraId="5CFE159F" w14:textId="62C250D8" w:rsidR="001771D6" w:rsidRPr="00A45BE8" w:rsidRDefault="00A45BE8" w:rsidP="001771D6">
      <w:pPr>
        <w:pStyle w:val="Texttitle"/>
      </w:pPr>
      <w:r w:rsidRPr="00A45BE8">
        <w:t>C</w:t>
      </w:r>
      <w:r>
        <w:t>arbon</w:t>
      </w:r>
      <w:r w:rsidRPr="00A45BE8">
        <w:t xml:space="preserve"> footprint as basis for sustainability strategy</w:t>
      </w:r>
    </w:p>
    <w:p w14:paraId="510ED692" w14:textId="20D54523" w:rsidR="00A45BE8" w:rsidRPr="00A45BE8" w:rsidRDefault="00A45BE8" w:rsidP="00A45BE8">
      <w:pPr>
        <w:rPr>
          <w:lang w:val="en-US"/>
        </w:rPr>
      </w:pPr>
      <w:r w:rsidRPr="00A45BE8">
        <w:rPr>
          <w:lang w:val="en-US"/>
        </w:rPr>
        <w:t xml:space="preserve">For many years, Endress+Hauser has attached great importance to energy efficiency </w:t>
      </w:r>
      <w:r>
        <w:rPr>
          <w:lang w:val="en-US"/>
        </w:rPr>
        <w:t>when</w:t>
      </w:r>
      <w:r w:rsidRPr="00A45BE8">
        <w:rPr>
          <w:lang w:val="en-US"/>
        </w:rPr>
        <w:t xml:space="preserve"> constructin</w:t>
      </w:r>
      <w:r>
        <w:rPr>
          <w:lang w:val="en-US"/>
        </w:rPr>
        <w:t>g</w:t>
      </w:r>
      <w:r w:rsidRPr="00A45BE8">
        <w:rPr>
          <w:lang w:val="en-US"/>
        </w:rPr>
        <w:t xml:space="preserve"> new buildings, </w:t>
      </w:r>
      <w:r w:rsidR="004A638F">
        <w:rPr>
          <w:lang w:val="en-US"/>
        </w:rPr>
        <w:t xml:space="preserve">using </w:t>
      </w:r>
      <w:r w:rsidRPr="00A45BE8">
        <w:rPr>
          <w:lang w:val="en-US"/>
        </w:rPr>
        <w:t>renewable energ</w:t>
      </w:r>
      <w:r>
        <w:rPr>
          <w:lang w:val="en-US"/>
        </w:rPr>
        <w:t>y</w:t>
      </w:r>
      <w:r w:rsidRPr="00A45BE8">
        <w:rPr>
          <w:lang w:val="en-US"/>
        </w:rPr>
        <w:t xml:space="preserve"> at many </w:t>
      </w:r>
      <w:proofErr w:type="gramStart"/>
      <w:r w:rsidRPr="00A45BE8">
        <w:rPr>
          <w:lang w:val="en-US"/>
        </w:rPr>
        <w:t>locations</w:t>
      </w:r>
      <w:proofErr w:type="gramEnd"/>
      <w:r w:rsidRPr="00A45BE8">
        <w:rPr>
          <w:lang w:val="en-US"/>
        </w:rPr>
        <w:t xml:space="preserve"> and promot</w:t>
      </w:r>
      <w:r w:rsidR="004A638F">
        <w:rPr>
          <w:lang w:val="en-US"/>
        </w:rPr>
        <w:t>ing</w:t>
      </w:r>
      <w:r w:rsidRPr="00A45BE8">
        <w:rPr>
          <w:lang w:val="en-US"/>
        </w:rPr>
        <w:t xml:space="preserve"> </w:t>
      </w:r>
      <w:r w:rsidR="004D3E9B">
        <w:rPr>
          <w:lang w:val="en-US"/>
        </w:rPr>
        <w:t xml:space="preserve">the use of </w:t>
      </w:r>
      <w:r w:rsidRPr="00A45BE8">
        <w:rPr>
          <w:lang w:val="en-US"/>
        </w:rPr>
        <w:t>electr</w:t>
      </w:r>
      <w:r w:rsidR="000363D3">
        <w:rPr>
          <w:lang w:val="en-US"/>
        </w:rPr>
        <w:t xml:space="preserve">ic </w:t>
      </w:r>
      <w:r w:rsidR="004D3E9B">
        <w:rPr>
          <w:lang w:val="en-US"/>
        </w:rPr>
        <w:t>vehicles</w:t>
      </w:r>
      <w:r w:rsidRPr="00A45BE8">
        <w:rPr>
          <w:lang w:val="en-US"/>
        </w:rPr>
        <w:t xml:space="preserve">. </w:t>
      </w:r>
      <w:r>
        <w:rPr>
          <w:lang w:val="en-US"/>
        </w:rPr>
        <w:t>“</w:t>
      </w:r>
      <w:r w:rsidRPr="00A45BE8">
        <w:rPr>
          <w:lang w:val="en-US"/>
        </w:rPr>
        <w:t>We want to consistently pursue this path, especially as the requirements from all sides are growing,</w:t>
      </w:r>
      <w:r>
        <w:rPr>
          <w:lang w:val="en-US"/>
        </w:rPr>
        <w:t>”</w:t>
      </w:r>
      <w:r w:rsidRPr="00A45BE8">
        <w:rPr>
          <w:lang w:val="en-US"/>
        </w:rPr>
        <w:t xml:space="preserve"> emphasizes Julia Schempp. As </w:t>
      </w:r>
      <w:r>
        <w:rPr>
          <w:lang w:val="en-US"/>
        </w:rPr>
        <w:t xml:space="preserve">Endress+Hauser’s </w:t>
      </w:r>
      <w:r w:rsidRPr="00A45BE8">
        <w:rPr>
          <w:lang w:val="en-US"/>
        </w:rPr>
        <w:t xml:space="preserve">Corporate Social Responsibility Officer, she is driving the climate strategy as well as other improvements in ecological, </w:t>
      </w:r>
      <w:proofErr w:type="gramStart"/>
      <w:r w:rsidRPr="00A45BE8">
        <w:rPr>
          <w:lang w:val="en-US"/>
        </w:rPr>
        <w:t>ethical</w:t>
      </w:r>
      <w:proofErr w:type="gramEnd"/>
      <w:r w:rsidRPr="00A45BE8">
        <w:rPr>
          <w:lang w:val="en-US"/>
        </w:rPr>
        <w:t xml:space="preserve"> and social matters. In doing so, she can rely on colleagues in a global network.</w:t>
      </w:r>
    </w:p>
    <w:p w14:paraId="3079F535" w14:textId="30CA1AA5" w:rsidR="001771D6" w:rsidRPr="00A45BE8" w:rsidRDefault="00A45BE8" w:rsidP="00A45BE8">
      <w:pPr>
        <w:rPr>
          <w:lang w:val="en-US"/>
        </w:rPr>
      </w:pPr>
      <w:r w:rsidRPr="00A45BE8">
        <w:rPr>
          <w:lang w:val="en-US"/>
        </w:rPr>
        <w:t xml:space="preserve">As a first step, Endress+Hauser </w:t>
      </w:r>
      <w:r>
        <w:rPr>
          <w:lang w:val="en-US"/>
        </w:rPr>
        <w:t>measured</w:t>
      </w:r>
      <w:r w:rsidRPr="00A45BE8">
        <w:rPr>
          <w:lang w:val="en-US"/>
        </w:rPr>
        <w:t xml:space="preserve"> its carbon footprint in 2022 in accordance with the </w:t>
      </w:r>
      <w:r>
        <w:rPr>
          <w:lang w:val="en-US"/>
        </w:rPr>
        <w:t xml:space="preserve">GHG </w:t>
      </w:r>
      <w:r w:rsidRPr="00A45BE8">
        <w:rPr>
          <w:lang w:val="en-US"/>
        </w:rPr>
        <w:t xml:space="preserve">Protocol, an international standard for </w:t>
      </w:r>
      <w:r>
        <w:rPr>
          <w:lang w:val="en-US"/>
        </w:rPr>
        <w:t xml:space="preserve">GHG </w:t>
      </w:r>
      <w:r w:rsidRPr="00A45BE8">
        <w:rPr>
          <w:lang w:val="en-US"/>
        </w:rPr>
        <w:t>accounting. For this purpose, key figures on direct and indirect emission sources (</w:t>
      </w:r>
      <w:r>
        <w:rPr>
          <w:lang w:val="en-US"/>
        </w:rPr>
        <w:t>s</w:t>
      </w:r>
      <w:r w:rsidRPr="00A45BE8">
        <w:rPr>
          <w:lang w:val="en-US"/>
        </w:rPr>
        <w:t>cope 1 and 2) were evaluated. Scope 3 for emissions along upstream and downstream value chains is still in progress. Since 2021, Endress+Hauser has also been participating in the Carbon Disclosure Project (</w:t>
      </w:r>
      <w:r w:rsidR="004A638F">
        <w:rPr>
          <w:lang w:val="en-US"/>
        </w:rPr>
        <w:t>C</w:t>
      </w:r>
      <w:r w:rsidR="004A638F" w:rsidRPr="00A45BE8">
        <w:rPr>
          <w:lang w:val="en-US"/>
        </w:rPr>
        <w:t>DP</w:t>
      </w:r>
      <w:r w:rsidRPr="00A45BE8">
        <w:rPr>
          <w:lang w:val="en-US"/>
        </w:rPr>
        <w:t>), the world</w:t>
      </w:r>
      <w:r>
        <w:rPr>
          <w:lang w:val="en-US"/>
        </w:rPr>
        <w:t>’</w:t>
      </w:r>
      <w:r w:rsidRPr="00A45BE8">
        <w:rPr>
          <w:lang w:val="en-US"/>
        </w:rPr>
        <w:t xml:space="preserve">s largest disclosure </w:t>
      </w:r>
      <w:r>
        <w:rPr>
          <w:lang w:val="en-US"/>
        </w:rPr>
        <w:t>ini</w:t>
      </w:r>
      <w:r w:rsidR="00062926">
        <w:rPr>
          <w:lang w:val="en-US"/>
        </w:rPr>
        <w:t>ti</w:t>
      </w:r>
      <w:r>
        <w:rPr>
          <w:lang w:val="en-US"/>
        </w:rPr>
        <w:t>ative</w:t>
      </w:r>
      <w:r w:rsidRPr="00A45BE8">
        <w:rPr>
          <w:lang w:val="en-US"/>
        </w:rPr>
        <w:t xml:space="preserve"> for corporate environmental strategies.</w:t>
      </w:r>
    </w:p>
    <w:p w14:paraId="51C0CF50" w14:textId="59A10E90" w:rsidR="001771D6" w:rsidRPr="00A45BE8" w:rsidRDefault="00A45BE8" w:rsidP="001771D6">
      <w:pPr>
        <w:pStyle w:val="Texttitle"/>
      </w:pPr>
      <w:r>
        <w:t xml:space="preserve">Sustainability </w:t>
      </w:r>
      <w:r w:rsidR="00062926">
        <w:t>activities also cover</w:t>
      </w:r>
      <w:r>
        <w:t xml:space="preserve"> the supply chain</w:t>
      </w:r>
    </w:p>
    <w:p w14:paraId="63B00414" w14:textId="546CF7FE" w:rsidR="00A45BE8" w:rsidRPr="00A45BE8" w:rsidRDefault="00A45BE8" w:rsidP="00A45BE8">
      <w:pPr>
        <w:rPr>
          <w:lang w:val="en-US"/>
        </w:rPr>
      </w:pPr>
      <w:r w:rsidRPr="00A45BE8">
        <w:rPr>
          <w:lang w:val="en-US"/>
        </w:rPr>
        <w:t xml:space="preserve">Endress+Hauser intends to implement the climate and sustainability targets along the Group-wide standardized business processes. The globally active company is also keeping an eye on its supply chains. Julia Schempp has also been acting as Human Rights Officer since the beginning of the year. A human rights and environmental risk management system has been introduced to identify and avoid risks within the company and </w:t>
      </w:r>
      <w:r w:rsidR="008F464B" w:rsidRPr="00A45BE8">
        <w:rPr>
          <w:lang w:val="en-US"/>
        </w:rPr>
        <w:t>with</w:t>
      </w:r>
      <w:r w:rsidRPr="00A45BE8">
        <w:rPr>
          <w:lang w:val="en-US"/>
        </w:rPr>
        <w:t xml:space="preserve"> suppliers at an early stage. </w:t>
      </w:r>
    </w:p>
    <w:p w14:paraId="209E4D05" w14:textId="492671E8" w:rsidR="001771D6" w:rsidRPr="00A45BE8" w:rsidRDefault="00A45BE8" w:rsidP="00A45BE8">
      <w:pPr>
        <w:rPr>
          <w:lang w:val="en-US"/>
        </w:rPr>
      </w:pPr>
      <w:r w:rsidRPr="00A45BE8">
        <w:rPr>
          <w:lang w:val="en-US"/>
        </w:rPr>
        <w:t xml:space="preserve">Measures include a whistleblower system for human rights or environmental misconduct, which can be accessed via the Endress+Hauser website. Employees, business partners and </w:t>
      </w:r>
      <w:r w:rsidR="001B38B9">
        <w:rPr>
          <w:lang w:val="en-US"/>
        </w:rPr>
        <w:t xml:space="preserve">third parties </w:t>
      </w:r>
      <w:r w:rsidRPr="00A45BE8">
        <w:rPr>
          <w:lang w:val="en-US"/>
        </w:rPr>
        <w:t xml:space="preserve">can report possible violations here </w:t>
      </w:r>
      <w:r w:rsidR="001B38B9">
        <w:rPr>
          <w:lang w:val="en-US"/>
        </w:rPr>
        <w:t>–</w:t>
      </w:r>
      <w:r w:rsidRPr="00A45BE8">
        <w:rPr>
          <w:lang w:val="en-US"/>
        </w:rPr>
        <w:t xml:space="preserve"> anonymously </w:t>
      </w:r>
      <w:r w:rsidR="008F464B">
        <w:rPr>
          <w:lang w:val="en-US"/>
        </w:rPr>
        <w:t xml:space="preserve">if necessary </w:t>
      </w:r>
      <w:r w:rsidR="001B38B9">
        <w:rPr>
          <w:lang w:val="en-US"/>
        </w:rPr>
        <w:t>–</w:t>
      </w:r>
      <w:r w:rsidRPr="00A45BE8">
        <w:rPr>
          <w:lang w:val="en-US"/>
        </w:rPr>
        <w:t xml:space="preserve"> which</w:t>
      </w:r>
      <w:r w:rsidR="001B38B9">
        <w:rPr>
          <w:lang w:val="en-US"/>
        </w:rPr>
        <w:t xml:space="preserve"> </w:t>
      </w:r>
      <w:r w:rsidRPr="00A45BE8">
        <w:rPr>
          <w:lang w:val="en-US"/>
        </w:rPr>
        <w:t xml:space="preserve">are then independently investigated. This complies with </w:t>
      </w:r>
      <w:r w:rsidR="00523082">
        <w:rPr>
          <w:lang w:val="en-US"/>
        </w:rPr>
        <w:t xml:space="preserve">the </w:t>
      </w:r>
      <w:r w:rsidRPr="00A45BE8">
        <w:rPr>
          <w:lang w:val="en-US"/>
        </w:rPr>
        <w:t xml:space="preserve">recommendations of the German </w:t>
      </w:r>
      <w:r w:rsidR="008F464B">
        <w:rPr>
          <w:lang w:val="en-US"/>
        </w:rPr>
        <w:t>S</w:t>
      </w:r>
      <w:r w:rsidRPr="00A45BE8">
        <w:rPr>
          <w:lang w:val="en-US"/>
        </w:rPr>
        <w:t xml:space="preserve">upply </w:t>
      </w:r>
      <w:r w:rsidR="008F464B">
        <w:rPr>
          <w:lang w:val="en-US"/>
        </w:rPr>
        <w:t>C</w:t>
      </w:r>
      <w:r w:rsidRPr="00A45BE8">
        <w:rPr>
          <w:lang w:val="en-US"/>
        </w:rPr>
        <w:t xml:space="preserve">hain </w:t>
      </w:r>
      <w:r w:rsidR="008F464B">
        <w:rPr>
          <w:lang w:val="en-US"/>
        </w:rPr>
        <w:t>D</w:t>
      </w:r>
      <w:r w:rsidRPr="00A45BE8">
        <w:rPr>
          <w:lang w:val="en-US"/>
        </w:rPr>
        <w:t xml:space="preserve">ue </w:t>
      </w:r>
      <w:r w:rsidR="008F464B">
        <w:rPr>
          <w:lang w:val="en-US"/>
        </w:rPr>
        <w:t>D</w:t>
      </w:r>
      <w:r w:rsidRPr="00A45BE8">
        <w:rPr>
          <w:lang w:val="en-US"/>
        </w:rPr>
        <w:t xml:space="preserve">iligence </w:t>
      </w:r>
      <w:r w:rsidR="008F464B">
        <w:rPr>
          <w:lang w:val="en-US"/>
        </w:rPr>
        <w:t>A</w:t>
      </w:r>
      <w:r w:rsidRPr="00A45BE8">
        <w:rPr>
          <w:lang w:val="en-US"/>
        </w:rPr>
        <w:t xml:space="preserve">ct and the Swiss </w:t>
      </w:r>
      <w:r w:rsidR="008F464B">
        <w:rPr>
          <w:lang w:val="en-US"/>
        </w:rPr>
        <w:t>O</w:t>
      </w:r>
      <w:r w:rsidRPr="00A45BE8">
        <w:rPr>
          <w:lang w:val="en-US"/>
        </w:rPr>
        <w:t xml:space="preserve">rdinance on </w:t>
      </w:r>
      <w:r w:rsidR="008F464B">
        <w:rPr>
          <w:lang w:val="en-US"/>
        </w:rPr>
        <w:t>D</w:t>
      </w:r>
      <w:r w:rsidRPr="00A45BE8">
        <w:rPr>
          <w:lang w:val="en-US"/>
        </w:rPr>
        <w:t xml:space="preserve">ue </w:t>
      </w:r>
      <w:r w:rsidR="008F464B">
        <w:rPr>
          <w:lang w:val="en-US"/>
        </w:rPr>
        <w:t>D</w:t>
      </w:r>
      <w:r w:rsidRPr="00A45BE8">
        <w:rPr>
          <w:lang w:val="en-US"/>
        </w:rPr>
        <w:t xml:space="preserve">iligence and </w:t>
      </w:r>
      <w:r w:rsidR="008F464B">
        <w:rPr>
          <w:lang w:val="en-US"/>
        </w:rPr>
        <w:t>T</w:t>
      </w:r>
      <w:r w:rsidRPr="00A45BE8">
        <w:rPr>
          <w:lang w:val="en-US"/>
        </w:rPr>
        <w:t xml:space="preserve">ransparency </w:t>
      </w:r>
      <w:r w:rsidR="008F464B">
        <w:rPr>
          <w:lang w:val="en-US"/>
        </w:rPr>
        <w:t>R</w:t>
      </w:r>
      <w:r w:rsidRPr="00A45BE8">
        <w:rPr>
          <w:lang w:val="en-US"/>
        </w:rPr>
        <w:t xml:space="preserve">egarding </w:t>
      </w:r>
      <w:r w:rsidR="008F464B">
        <w:rPr>
          <w:lang w:val="en-US"/>
        </w:rPr>
        <w:t>M</w:t>
      </w:r>
      <w:r w:rsidRPr="00A45BE8">
        <w:rPr>
          <w:lang w:val="en-US"/>
        </w:rPr>
        <w:t xml:space="preserve">inerals and </w:t>
      </w:r>
      <w:r w:rsidR="008F464B">
        <w:rPr>
          <w:lang w:val="en-US"/>
        </w:rPr>
        <w:t>M</w:t>
      </w:r>
      <w:r w:rsidRPr="00A45BE8">
        <w:rPr>
          <w:lang w:val="en-US"/>
        </w:rPr>
        <w:t xml:space="preserve">etals </w:t>
      </w:r>
      <w:proofErr w:type="gramStart"/>
      <w:r w:rsidR="00B95C51">
        <w:rPr>
          <w:lang w:val="en-US"/>
        </w:rPr>
        <w:t>F</w:t>
      </w:r>
      <w:r w:rsidRPr="00A45BE8">
        <w:rPr>
          <w:lang w:val="en-US"/>
        </w:rPr>
        <w:t>rom</w:t>
      </w:r>
      <w:proofErr w:type="gramEnd"/>
      <w:r w:rsidRPr="00A45BE8">
        <w:rPr>
          <w:lang w:val="en-US"/>
        </w:rPr>
        <w:t xml:space="preserve"> </w:t>
      </w:r>
      <w:r w:rsidR="008F464B">
        <w:rPr>
          <w:lang w:val="en-US"/>
        </w:rPr>
        <w:t>C</w:t>
      </w:r>
      <w:r w:rsidRPr="00A45BE8">
        <w:rPr>
          <w:lang w:val="en-US"/>
        </w:rPr>
        <w:t xml:space="preserve">onflict </w:t>
      </w:r>
      <w:r w:rsidR="008F464B">
        <w:rPr>
          <w:lang w:val="en-US"/>
        </w:rPr>
        <w:t>A</w:t>
      </w:r>
      <w:r w:rsidRPr="00A45BE8">
        <w:rPr>
          <w:lang w:val="en-US"/>
        </w:rPr>
        <w:t xml:space="preserve">reas and </w:t>
      </w:r>
      <w:r w:rsidR="008F464B">
        <w:rPr>
          <w:lang w:val="en-US"/>
        </w:rPr>
        <w:t>C</w:t>
      </w:r>
      <w:r w:rsidRPr="00A45BE8">
        <w:rPr>
          <w:lang w:val="en-US"/>
        </w:rPr>
        <w:t xml:space="preserve">hild </w:t>
      </w:r>
      <w:r w:rsidR="008F464B">
        <w:rPr>
          <w:lang w:val="en-US"/>
        </w:rPr>
        <w:t>L</w:t>
      </w:r>
      <w:r w:rsidRPr="00A45BE8">
        <w:rPr>
          <w:lang w:val="en-US"/>
        </w:rPr>
        <w:t>abor.</w:t>
      </w:r>
    </w:p>
    <w:p w14:paraId="73FD70C9" w14:textId="4B913A54" w:rsidR="001771D6" w:rsidRPr="00A45BE8" w:rsidRDefault="001B38B9" w:rsidP="001771D6">
      <w:pPr>
        <w:pStyle w:val="Texttitle"/>
      </w:pPr>
      <w:r w:rsidRPr="001B38B9">
        <w:lastRenderedPageBreak/>
        <w:t>Customer forum on the sustainable transformation of the process industry</w:t>
      </w:r>
    </w:p>
    <w:p w14:paraId="3FEFF5E9" w14:textId="2AD2886E" w:rsidR="001B38B9" w:rsidRPr="001B38B9" w:rsidRDefault="001B38B9" w:rsidP="001B38B9">
      <w:pPr>
        <w:rPr>
          <w:lang w:val="en-US"/>
        </w:rPr>
      </w:pPr>
      <w:r>
        <w:rPr>
          <w:lang w:val="en-US"/>
        </w:rPr>
        <w:t>“</w:t>
      </w:r>
      <w:r w:rsidRPr="001B38B9">
        <w:rPr>
          <w:lang w:val="en-US"/>
        </w:rPr>
        <w:t>Combining economic success with social action and ecological responsibility has characterized Endress+Hauser since it was founded 70 years ago,</w:t>
      </w:r>
      <w:r>
        <w:rPr>
          <w:lang w:val="en-US"/>
        </w:rPr>
        <w:t>”</w:t>
      </w:r>
      <w:r w:rsidRPr="001B38B9">
        <w:rPr>
          <w:lang w:val="en-US"/>
        </w:rPr>
        <w:t xml:space="preserve"> emphasizes CEO Matthias Altendorf. He </w:t>
      </w:r>
      <w:r w:rsidR="006329C7">
        <w:rPr>
          <w:lang w:val="en-US"/>
        </w:rPr>
        <w:t>believes</w:t>
      </w:r>
      <w:r w:rsidR="006329C7" w:rsidRPr="001B38B9">
        <w:rPr>
          <w:lang w:val="en-US"/>
        </w:rPr>
        <w:t xml:space="preserve"> </w:t>
      </w:r>
      <w:r w:rsidRPr="001B38B9">
        <w:rPr>
          <w:lang w:val="en-US"/>
        </w:rPr>
        <w:t xml:space="preserve">the </w:t>
      </w:r>
      <w:r>
        <w:rPr>
          <w:lang w:val="en-US"/>
        </w:rPr>
        <w:t>G</w:t>
      </w:r>
      <w:r w:rsidRPr="001B38B9">
        <w:rPr>
          <w:lang w:val="en-US"/>
        </w:rPr>
        <w:t xml:space="preserve">roup </w:t>
      </w:r>
      <w:r w:rsidR="006329C7">
        <w:rPr>
          <w:lang w:val="en-US"/>
        </w:rPr>
        <w:t xml:space="preserve">is </w:t>
      </w:r>
      <w:r w:rsidRPr="001B38B9">
        <w:rPr>
          <w:lang w:val="en-US"/>
        </w:rPr>
        <w:t xml:space="preserve">on the right track in this respect. An important indicator </w:t>
      </w:r>
      <w:r>
        <w:rPr>
          <w:lang w:val="en-US"/>
        </w:rPr>
        <w:t>in his eyes</w:t>
      </w:r>
      <w:r w:rsidRPr="001B38B9">
        <w:rPr>
          <w:lang w:val="en-US"/>
        </w:rPr>
        <w:t xml:space="preserve"> </w:t>
      </w:r>
      <w:r w:rsidR="00EE54E9">
        <w:rPr>
          <w:lang w:val="en-US"/>
        </w:rPr>
        <w:t xml:space="preserve">is </w:t>
      </w:r>
      <w:r w:rsidRPr="001B38B9">
        <w:rPr>
          <w:lang w:val="en-US"/>
        </w:rPr>
        <w:t xml:space="preserve">the ranking in the </w:t>
      </w:r>
      <w:proofErr w:type="spellStart"/>
      <w:r w:rsidRPr="001B38B9">
        <w:rPr>
          <w:lang w:val="en-US"/>
        </w:rPr>
        <w:t>EcoVadis</w:t>
      </w:r>
      <w:proofErr w:type="spellEnd"/>
      <w:r w:rsidRPr="001B38B9">
        <w:rPr>
          <w:lang w:val="en-US"/>
        </w:rPr>
        <w:t xml:space="preserve"> sustainability </w:t>
      </w:r>
      <w:r>
        <w:rPr>
          <w:lang w:val="en-US"/>
        </w:rPr>
        <w:t>benchmark</w:t>
      </w:r>
      <w:r w:rsidRPr="001B38B9">
        <w:rPr>
          <w:lang w:val="en-US"/>
        </w:rPr>
        <w:t xml:space="preserve">. Last year, Endress+Hauser again achieved 76 out of 100 points in the </w:t>
      </w:r>
      <w:r>
        <w:rPr>
          <w:lang w:val="en-US"/>
        </w:rPr>
        <w:t>audit</w:t>
      </w:r>
      <w:r w:rsidRPr="001B38B9">
        <w:rPr>
          <w:lang w:val="en-US"/>
        </w:rPr>
        <w:t xml:space="preserve">. This placed the </w:t>
      </w:r>
      <w:r>
        <w:rPr>
          <w:lang w:val="en-US"/>
        </w:rPr>
        <w:t>company</w:t>
      </w:r>
      <w:r w:rsidRPr="001B38B9">
        <w:rPr>
          <w:lang w:val="en-US"/>
        </w:rPr>
        <w:t xml:space="preserve"> in the top percent</w:t>
      </w:r>
      <w:r>
        <w:rPr>
          <w:lang w:val="en-US"/>
        </w:rPr>
        <w:t>ile</w:t>
      </w:r>
      <w:r w:rsidRPr="001B38B9">
        <w:rPr>
          <w:lang w:val="en-US"/>
        </w:rPr>
        <w:t xml:space="preserve"> of the </w:t>
      </w:r>
      <w:r>
        <w:rPr>
          <w:lang w:val="en-US"/>
        </w:rPr>
        <w:t>comparison group</w:t>
      </w:r>
      <w:r w:rsidRPr="001B38B9">
        <w:rPr>
          <w:lang w:val="en-US"/>
        </w:rPr>
        <w:t xml:space="preserve"> and earned it platinum</w:t>
      </w:r>
      <w:r w:rsidR="00EE54E9">
        <w:rPr>
          <w:lang w:val="en-US"/>
        </w:rPr>
        <w:t xml:space="preserve"> status</w:t>
      </w:r>
      <w:r w:rsidRPr="001B38B9">
        <w:rPr>
          <w:lang w:val="en-US"/>
        </w:rPr>
        <w:t>, the highest level of recognition.</w:t>
      </w:r>
    </w:p>
    <w:p w14:paraId="22747CF9" w14:textId="1049B1E4" w:rsidR="001771D6" w:rsidRDefault="001B38B9" w:rsidP="001771D6">
      <w:pPr>
        <w:rPr>
          <w:lang w:val="en-US"/>
        </w:rPr>
      </w:pPr>
      <w:r w:rsidRPr="001B38B9">
        <w:rPr>
          <w:lang w:val="en-US"/>
        </w:rPr>
        <w:t xml:space="preserve">The importance the company attaches to the topic of sustainability is also demonstrated by the Endress+Hauser Global Forum, which will be held in Basel from </w:t>
      </w:r>
      <w:r>
        <w:rPr>
          <w:lang w:val="en-US"/>
        </w:rPr>
        <w:t xml:space="preserve">26 to 28 </w:t>
      </w:r>
      <w:r w:rsidRPr="001B38B9">
        <w:rPr>
          <w:lang w:val="en-US"/>
        </w:rPr>
        <w:t>June</w:t>
      </w:r>
      <w:r>
        <w:rPr>
          <w:lang w:val="en-US"/>
        </w:rPr>
        <w:t xml:space="preserve"> </w:t>
      </w:r>
      <w:r w:rsidRPr="001B38B9">
        <w:rPr>
          <w:lang w:val="en-US"/>
        </w:rPr>
        <w:t xml:space="preserve">2023. The </w:t>
      </w:r>
      <w:r>
        <w:rPr>
          <w:lang w:val="en-US"/>
        </w:rPr>
        <w:t>G</w:t>
      </w:r>
      <w:r w:rsidRPr="001B38B9">
        <w:rPr>
          <w:lang w:val="en-US"/>
        </w:rPr>
        <w:t xml:space="preserve">roup is using its 70th anniversary as an opportunity to </w:t>
      </w:r>
      <w:r>
        <w:rPr>
          <w:lang w:val="en-US"/>
        </w:rPr>
        <w:t xml:space="preserve">discuss </w:t>
      </w:r>
      <w:r w:rsidR="0006104A" w:rsidRPr="001B38B9">
        <w:rPr>
          <w:lang w:val="en-US"/>
        </w:rPr>
        <w:t>the sustainable transformation of the process industry</w:t>
      </w:r>
      <w:r w:rsidR="0006104A">
        <w:rPr>
          <w:lang w:val="en-US"/>
        </w:rPr>
        <w:t xml:space="preserve"> </w:t>
      </w:r>
      <w:r>
        <w:rPr>
          <w:lang w:val="en-US"/>
        </w:rPr>
        <w:t>with</w:t>
      </w:r>
      <w:r w:rsidRPr="001B38B9">
        <w:rPr>
          <w:lang w:val="en-US"/>
        </w:rPr>
        <w:t xml:space="preserve"> over 1,000 customers, </w:t>
      </w:r>
      <w:proofErr w:type="gramStart"/>
      <w:r w:rsidRPr="001B38B9">
        <w:rPr>
          <w:lang w:val="en-US"/>
        </w:rPr>
        <w:t>partners</w:t>
      </w:r>
      <w:proofErr w:type="gramEnd"/>
      <w:r w:rsidRPr="001B38B9">
        <w:rPr>
          <w:lang w:val="en-US"/>
        </w:rPr>
        <w:t xml:space="preserve"> and experts under the </w:t>
      </w:r>
      <w:r>
        <w:rPr>
          <w:lang w:val="en-US"/>
        </w:rPr>
        <w:t>headline ‘</w:t>
      </w:r>
      <w:r w:rsidRPr="001B38B9">
        <w:rPr>
          <w:lang w:val="en-US"/>
        </w:rPr>
        <w:t>Insights for sustainable decisions</w:t>
      </w:r>
      <w:r>
        <w:rPr>
          <w:lang w:val="en-US"/>
        </w:rPr>
        <w:t>’</w:t>
      </w:r>
      <w:r w:rsidRPr="001B38B9">
        <w:rPr>
          <w:lang w:val="en-US"/>
        </w:rPr>
        <w:t xml:space="preserve">. Matthias Altendorf: </w:t>
      </w:r>
      <w:r>
        <w:rPr>
          <w:lang w:val="en-US"/>
        </w:rPr>
        <w:t>“</w:t>
      </w:r>
      <w:r w:rsidRPr="001B38B9">
        <w:rPr>
          <w:lang w:val="en-US"/>
        </w:rPr>
        <w:t>We are convinced</w:t>
      </w:r>
      <w:r>
        <w:rPr>
          <w:lang w:val="en-US"/>
        </w:rPr>
        <w:t xml:space="preserve"> that</w:t>
      </w:r>
      <w:r w:rsidRPr="001B38B9">
        <w:rPr>
          <w:lang w:val="en-US"/>
        </w:rPr>
        <w:t xml:space="preserve"> we are part of the solution and not the problem.</w:t>
      </w:r>
      <w:r>
        <w:rPr>
          <w:lang w:val="en-US"/>
        </w:rPr>
        <w:t>”</w:t>
      </w:r>
    </w:p>
    <w:p w14:paraId="763A435A" w14:textId="77777777" w:rsidR="00DC7075" w:rsidRPr="00A45BE8" w:rsidRDefault="00DC7075" w:rsidP="001771D6">
      <w:pPr>
        <w:rPr>
          <w:lang w:val="en-US"/>
        </w:rPr>
      </w:pPr>
    </w:p>
    <w:p w14:paraId="69EB32D9" w14:textId="061AAE98" w:rsidR="001771D6" w:rsidRPr="00A45BE8" w:rsidRDefault="001B38B9" w:rsidP="001771D6">
      <w:pPr>
        <w:rPr>
          <w:lang w:val="en-US"/>
        </w:rPr>
      </w:pPr>
      <w:r>
        <w:rPr>
          <w:lang w:val="en-US"/>
        </w:rPr>
        <w:t xml:space="preserve">Please </w:t>
      </w:r>
      <w:r w:rsidRPr="001B38B9">
        <w:rPr>
          <w:lang w:val="en-US"/>
        </w:rPr>
        <w:t xml:space="preserve">find the current Endress+Hauser </w:t>
      </w:r>
      <w:r>
        <w:rPr>
          <w:lang w:val="en-US"/>
        </w:rPr>
        <w:t>Group s</w:t>
      </w:r>
      <w:r w:rsidRPr="001B38B9">
        <w:rPr>
          <w:lang w:val="en-US"/>
        </w:rPr>
        <w:t xml:space="preserve">ustainability </w:t>
      </w:r>
      <w:r>
        <w:rPr>
          <w:lang w:val="en-US"/>
        </w:rPr>
        <w:t>r</w:t>
      </w:r>
      <w:r w:rsidRPr="001B38B9">
        <w:rPr>
          <w:lang w:val="en-US"/>
        </w:rPr>
        <w:t xml:space="preserve">eport </w:t>
      </w:r>
      <w:hyperlink r:id="rId7" w:history="1">
        <w:r w:rsidR="00DC7075" w:rsidRPr="00DC7075">
          <w:rPr>
            <w:rStyle w:val="Hyperlink"/>
            <w:lang w:val="en-US"/>
          </w:rPr>
          <w:t>here</w:t>
        </w:r>
      </w:hyperlink>
      <w:r w:rsidR="00DC7075">
        <w:rPr>
          <w:lang w:val="en-US"/>
        </w:rPr>
        <w:t>.</w:t>
      </w:r>
    </w:p>
    <w:p w14:paraId="7F0A993A" w14:textId="77777777" w:rsidR="001771D6" w:rsidRPr="00A45BE8" w:rsidRDefault="001771D6" w:rsidP="001771D6">
      <w:pPr>
        <w:rPr>
          <w:lang w:val="en-US"/>
        </w:rPr>
      </w:pPr>
    </w:p>
    <w:p w14:paraId="54A54393" w14:textId="77777777" w:rsidR="001771D6" w:rsidRPr="00A45BE8" w:rsidRDefault="001771D6" w:rsidP="001771D6">
      <w:pPr>
        <w:spacing w:after="0" w:line="240" w:lineRule="auto"/>
        <w:rPr>
          <w:lang w:val="en-US"/>
        </w:rPr>
      </w:pPr>
      <w:r w:rsidRPr="00A45BE8">
        <w:rPr>
          <w:lang w:val="en-US"/>
        </w:rPr>
        <w:br w:type="page"/>
      </w:r>
    </w:p>
    <w:p w14:paraId="631E41D5" w14:textId="77777777" w:rsidR="001771D6" w:rsidRPr="00A45BE8" w:rsidRDefault="001771D6" w:rsidP="001771D6">
      <w:pPr>
        <w:spacing w:after="120"/>
        <w:rPr>
          <w:b/>
          <w:lang w:val="en-US"/>
        </w:rPr>
      </w:pPr>
      <w:r w:rsidRPr="00A45BE8">
        <w:rPr>
          <w:b/>
          <w:noProof/>
          <w:lang w:val="en-US"/>
        </w:rPr>
        <w:lastRenderedPageBreak/>
        <w:drawing>
          <wp:inline distT="0" distB="0" distL="0" distR="0" wp14:anchorId="3257C9DD" wp14:editId="6CE7E9B7">
            <wp:extent cx="1620000" cy="1078476"/>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0000" cy="1078476"/>
                    </a:xfrm>
                    <a:prstGeom prst="rect">
                      <a:avLst/>
                    </a:prstGeom>
                  </pic:spPr>
                </pic:pic>
              </a:graphicData>
            </a:graphic>
          </wp:inline>
        </w:drawing>
      </w:r>
    </w:p>
    <w:p w14:paraId="1AD063A5" w14:textId="77777777" w:rsidR="001771D6" w:rsidRPr="00A45BE8" w:rsidRDefault="001771D6" w:rsidP="001771D6">
      <w:pPr>
        <w:pStyle w:val="TitelimText"/>
        <w:rPr>
          <w:lang w:val="en-US"/>
        </w:rPr>
      </w:pPr>
      <w:r w:rsidRPr="00A45BE8">
        <w:rPr>
          <w:lang w:val="en-US"/>
        </w:rPr>
        <w:t>EH_2023_matthias_altendorf.jpg</w:t>
      </w:r>
    </w:p>
    <w:p w14:paraId="478B6D8F" w14:textId="4B18DBA6" w:rsidR="001771D6" w:rsidRPr="00A45BE8" w:rsidRDefault="001771D6" w:rsidP="001771D6">
      <w:pPr>
        <w:rPr>
          <w:lang w:val="en-US"/>
        </w:rPr>
      </w:pPr>
      <w:r w:rsidRPr="00A45BE8">
        <w:rPr>
          <w:lang w:val="en-US"/>
        </w:rPr>
        <w:t xml:space="preserve">Matthias Altendorf, CEO </w:t>
      </w:r>
      <w:r w:rsidR="001B38B9">
        <w:rPr>
          <w:lang w:val="en-US"/>
        </w:rPr>
        <w:t xml:space="preserve">of the </w:t>
      </w:r>
      <w:r w:rsidRPr="00A45BE8">
        <w:rPr>
          <w:lang w:val="en-US"/>
        </w:rPr>
        <w:t>Endress+Hauser Gr</w:t>
      </w:r>
      <w:r w:rsidR="001B38B9">
        <w:rPr>
          <w:lang w:val="en-US"/>
        </w:rPr>
        <w:t>o</w:t>
      </w:r>
      <w:r w:rsidRPr="00A45BE8">
        <w:rPr>
          <w:lang w:val="en-US"/>
        </w:rPr>
        <w:t>up.</w:t>
      </w:r>
    </w:p>
    <w:p w14:paraId="4AF6DEC4" w14:textId="77777777" w:rsidR="001771D6" w:rsidRPr="00A45BE8" w:rsidRDefault="001771D6" w:rsidP="001771D6">
      <w:pPr>
        <w:spacing w:after="120"/>
        <w:rPr>
          <w:b/>
          <w:lang w:val="en-US"/>
        </w:rPr>
      </w:pPr>
      <w:r w:rsidRPr="00A45BE8">
        <w:rPr>
          <w:b/>
          <w:noProof/>
          <w:lang w:val="en-US"/>
        </w:rPr>
        <w:drawing>
          <wp:inline distT="0" distB="0" distL="0" distR="0" wp14:anchorId="17FE07CC" wp14:editId="077DC965">
            <wp:extent cx="1618984" cy="1078476"/>
            <wp:effectExtent l="0" t="0" r="635"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rcRect t="5607" b="5607"/>
                    <a:stretch>
                      <a:fillRect/>
                    </a:stretch>
                  </pic:blipFill>
                  <pic:spPr bwMode="auto">
                    <a:xfrm>
                      <a:off x="0" y="0"/>
                      <a:ext cx="1618984" cy="1078476"/>
                    </a:xfrm>
                    <a:prstGeom prst="rect">
                      <a:avLst/>
                    </a:prstGeom>
                    <a:ln>
                      <a:noFill/>
                    </a:ln>
                    <a:extLst>
                      <a:ext uri="{53640926-AAD7-44D8-BBD7-CCE9431645EC}">
                        <a14:shadowObscured xmlns:a14="http://schemas.microsoft.com/office/drawing/2010/main"/>
                      </a:ext>
                    </a:extLst>
                  </pic:spPr>
                </pic:pic>
              </a:graphicData>
            </a:graphic>
          </wp:inline>
        </w:drawing>
      </w:r>
    </w:p>
    <w:p w14:paraId="7BCCDA8B" w14:textId="77777777" w:rsidR="001771D6" w:rsidRPr="00A45BE8" w:rsidRDefault="001771D6" w:rsidP="001771D6">
      <w:pPr>
        <w:pStyle w:val="TitelimText"/>
        <w:rPr>
          <w:lang w:val="en-US"/>
        </w:rPr>
      </w:pPr>
      <w:r w:rsidRPr="00A45BE8">
        <w:rPr>
          <w:lang w:val="en-US"/>
        </w:rPr>
        <w:t>EH_2023_manfred_jagiella.jpg</w:t>
      </w:r>
    </w:p>
    <w:p w14:paraId="7CE9026D" w14:textId="43ED2E3D" w:rsidR="001771D6" w:rsidRPr="00A45BE8" w:rsidRDefault="001771D6" w:rsidP="001771D6">
      <w:pPr>
        <w:rPr>
          <w:lang w:val="en-US"/>
        </w:rPr>
      </w:pPr>
      <w:r w:rsidRPr="00A45BE8">
        <w:rPr>
          <w:lang w:val="en-US"/>
        </w:rPr>
        <w:t xml:space="preserve">Dr Manfred Jagiella, </w:t>
      </w:r>
      <w:r w:rsidR="001B38B9">
        <w:rPr>
          <w:lang w:val="en-US"/>
        </w:rPr>
        <w:t xml:space="preserve">member of the </w:t>
      </w:r>
      <w:r w:rsidRPr="00A45BE8">
        <w:rPr>
          <w:lang w:val="en-US"/>
        </w:rPr>
        <w:t>Executive Board</w:t>
      </w:r>
      <w:r w:rsidR="00F436F5">
        <w:rPr>
          <w:lang w:val="en-US"/>
        </w:rPr>
        <w:t xml:space="preserve"> who has responsibility </w:t>
      </w:r>
      <w:r w:rsidR="001B38B9">
        <w:rPr>
          <w:lang w:val="en-US"/>
        </w:rPr>
        <w:t xml:space="preserve">for corporate social responsibility at </w:t>
      </w:r>
      <w:r w:rsidRPr="00A45BE8">
        <w:rPr>
          <w:lang w:val="en-US"/>
        </w:rPr>
        <w:t>Endress+Hauser.</w:t>
      </w:r>
    </w:p>
    <w:p w14:paraId="120EFA39" w14:textId="77777777" w:rsidR="001771D6" w:rsidRPr="00A45BE8" w:rsidRDefault="001771D6" w:rsidP="001771D6">
      <w:pPr>
        <w:spacing w:after="120"/>
        <w:rPr>
          <w:b/>
          <w:lang w:val="en-US"/>
        </w:rPr>
      </w:pPr>
      <w:r w:rsidRPr="00A45BE8">
        <w:rPr>
          <w:b/>
          <w:noProof/>
          <w:lang w:val="en-US"/>
        </w:rPr>
        <w:drawing>
          <wp:inline distT="0" distB="0" distL="0" distR="0" wp14:anchorId="7FA3E893" wp14:editId="1AC35E24">
            <wp:extent cx="1621167" cy="10784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val="0"/>
                        </a:ext>
                      </a:extLst>
                    </a:blip>
                    <a:srcRect t="106" b="106"/>
                    <a:stretch>
                      <a:fillRect/>
                    </a:stretch>
                  </pic:blipFill>
                  <pic:spPr bwMode="auto">
                    <a:xfrm>
                      <a:off x="0" y="0"/>
                      <a:ext cx="1621167" cy="1078476"/>
                    </a:xfrm>
                    <a:prstGeom prst="rect">
                      <a:avLst/>
                    </a:prstGeom>
                    <a:ln>
                      <a:noFill/>
                    </a:ln>
                    <a:extLst>
                      <a:ext uri="{53640926-AAD7-44D8-BBD7-CCE9431645EC}">
                        <a14:shadowObscured xmlns:a14="http://schemas.microsoft.com/office/drawing/2010/main"/>
                      </a:ext>
                    </a:extLst>
                  </pic:spPr>
                </pic:pic>
              </a:graphicData>
            </a:graphic>
          </wp:inline>
        </w:drawing>
      </w:r>
    </w:p>
    <w:p w14:paraId="63A22277" w14:textId="77777777" w:rsidR="001771D6" w:rsidRPr="00A45BE8" w:rsidRDefault="001771D6" w:rsidP="001771D6">
      <w:pPr>
        <w:pStyle w:val="TitelimText"/>
        <w:rPr>
          <w:lang w:val="en-US"/>
        </w:rPr>
      </w:pPr>
      <w:r w:rsidRPr="00A45BE8">
        <w:rPr>
          <w:lang w:val="en-US"/>
        </w:rPr>
        <w:t>EH_2023_julia_schempp.jpg</w:t>
      </w:r>
    </w:p>
    <w:p w14:paraId="5E110D30" w14:textId="2048E64D" w:rsidR="001771D6" w:rsidRPr="00A45BE8" w:rsidRDefault="001771D6" w:rsidP="001771D6">
      <w:pPr>
        <w:rPr>
          <w:lang w:val="en-US"/>
        </w:rPr>
      </w:pPr>
      <w:r w:rsidRPr="00A45BE8">
        <w:rPr>
          <w:lang w:val="en-US"/>
        </w:rPr>
        <w:t xml:space="preserve">Julia Schempp, Corporate Social Responsibility </w:t>
      </w:r>
      <w:proofErr w:type="gramStart"/>
      <w:r w:rsidRPr="00A45BE8">
        <w:rPr>
          <w:lang w:val="en-US"/>
        </w:rPr>
        <w:t>Officer</w:t>
      </w:r>
      <w:proofErr w:type="gramEnd"/>
      <w:r w:rsidRPr="00A45BE8">
        <w:rPr>
          <w:lang w:val="en-US"/>
        </w:rPr>
        <w:t xml:space="preserve"> </w:t>
      </w:r>
      <w:r w:rsidR="001B38B9">
        <w:rPr>
          <w:lang w:val="en-US"/>
        </w:rPr>
        <w:t xml:space="preserve">and Human Rights Officer of the </w:t>
      </w:r>
      <w:r w:rsidRPr="00A45BE8">
        <w:rPr>
          <w:lang w:val="en-US"/>
        </w:rPr>
        <w:t>Endress+Hauser Gr</w:t>
      </w:r>
      <w:r w:rsidR="001B38B9">
        <w:rPr>
          <w:lang w:val="en-US"/>
        </w:rPr>
        <w:t>o</w:t>
      </w:r>
      <w:r w:rsidRPr="00A45BE8">
        <w:rPr>
          <w:lang w:val="en-US"/>
        </w:rPr>
        <w:t>up.</w:t>
      </w:r>
    </w:p>
    <w:p w14:paraId="4F33E219" w14:textId="77777777" w:rsidR="001771D6" w:rsidRPr="00A45BE8" w:rsidRDefault="001771D6" w:rsidP="001771D6">
      <w:pPr>
        <w:spacing w:after="120"/>
        <w:rPr>
          <w:b/>
          <w:lang w:val="en-US"/>
        </w:rPr>
      </w:pPr>
      <w:r w:rsidRPr="00A45BE8">
        <w:rPr>
          <w:b/>
          <w:noProof/>
          <w:lang w:val="en-US"/>
        </w:rPr>
        <w:drawing>
          <wp:inline distT="0" distB="0" distL="0" distR="0" wp14:anchorId="7D9B6B23" wp14:editId="4E6A0F9B">
            <wp:extent cx="1618984" cy="1078476"/>
            <wp:effectExtent l="0" t="0" r="635"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rcRect t="58" b="58"/>
                    <a:stretch>
                      <a:fillRect/>
                    </a:stretch>
                  </pic:blipFill>
                  <pic:spPr bwMode="auto">
                    <a:xfrm>
                      <a:off x="0" y="0"/>
                      <a:ext cx="1618984" cy="1078476"/>
                    </a:xfrm>
                    <a:prstGeom prst="rect">
                      <a:avLst/>
                    </a:prstGeom>
                    <a:ln>
                      <a:noFill/>
                    </a:ln>
                    <a:extLst>
                      <a:ext uri="{53640926-AAD7-44D8-BBD7-CCE9431645EC}">
                        <a14:shadowObscured xmlns:a14="http://schemas.microsoft.com/office/drawing/2010/main"/>
                      </a:ext>
                    </a:extLst>
                  </pic:spPr>
                </pic:pic>
              </a:graphicData>
            </a:graphic>
          </wp:inline>
        </w:drawing>
      </w:r>
    </w:p>
    <w:p w14:paraId="1475B5FF" w14:textId="77777777" w:rsidR="001771D6" w:rsidRPr="00A45BE8" w:rsidRDefault="001771D6" w:rsidP="001771D6">
      <w:pPr>
        <w:pStyle w:val="TitelimText"/>
        <w:rPr>
          <w:lang w:val="en-US"/>
        </w:rPr>
      </w:pPr>
      <w:r w:rsidRPr="00A45BE8">
        <w:rPr>
          <w:lang w:val="en-US"/>
        </w:rPr>
        <w:t>EH_2023_sustainability_1.jpg</w:t>
      </w:r>
    </w:p>
    <w:p w14:paraId="02D3B41C" w14:textId="7D13C514" w:rsidR="001771D6" w:rsidRPr="00A45BE8" w:rsidRDefault="001B38B9" w:rsidP="001771D6">
      <w:pPr>
        <w:rPr>
          <w:lang w:val="en-US"/>
        </w:rPr>
      </w:pPr>
      <w:r w:rsidRPr="001B38B9">
        <w:rPr>
          <w:lang w:val="en-US"/>
        </w:rPr>
        <w:t xml:space="preserve">The Endress+Hauser customer and training center in Burlington, </w:t>
      </w:r>
      <w:r>
        <w:rPr>
          <w:lang w:val="en-US"/>
        </w:rPr>
        <w:t>Ontario</w:t>
      </w:r>
      <w:r w:rsidR="008005FC">
        <w:rPr>
          <w:lang w:val="en-US"/>
        </w:rPr>
        <w:t xml:space="preserve">, </w:t>
      </w:r>
      <w:r w:rsidRPr="001B38B9">
        <w:rPr>
          <w:lang w:val="en-US"/>
        </w:rPr>
        <w:t>Canada, generates more energy than it consumes</w:t>
      </w:r>
      <w:r w:rsidR="001771D6" w:rsidRPr="00A45BE8">
        <w:rPr>
          <w:lang w:val="en-US"/>
        </w:rPr>
        <w:t>.</w:t>
      </w:r>
    </w:p>
    <w:p w14:paraId="0EB139B1" w14:textId="77777777" w:rsidR="001771D6" w:rsidRPr="00A45BE8" w:rsidRDefault="001771D6" w:rsidP="001771D6">
      <w:pPr>
        <w:keepNext/>
        <w:spacing w:after="120"/>
        <w:rPr>
          <w:b/>
          <w:lang w:val="en-US"/>
        </w:rPr>
      </w:pPr>
      <w:r w:rsidRPr="00A45BE8">
        <w:rPr>
          <w:b/>
          <w:noProof/>
          <w:lang w:val="en-US"/>
        </w:rPr>
        <w:lastRenderedPageBreak/>
        <w:drawing>
          <wp:inline distT="0" distB="0" distL="0" distR="0" wp14:anchorId="55E58ABE" wp14:editId="62088844">
            <wp:extent cx="1618984" cy="1078476"/>
            <wp:effectExtent l="0" t="0" r="635"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val="0"/>
                        </a:ext>
                      </a:extLst>
                    </a:blip>
                    <a:srcRect t="87" b="87"/>
                    <a:stretch>
                      <a:fillRect/>
                    </a:stretch>
                  </pic:blipFill>
                  <pic:spPr bwMode="auto">
                    <a:xfrm>
                      <a:off x="0" y="0"/>
                      <a:ext cx="1618984" cy="1078476"/>
                    </a:xfrm>
                    <a:prstGeom prst="rect">
                      <a:avLst/>
                    </a:prstGeom>
                    <a:ln>
                      <a:noFill/>
                    </a:ln>
                    <a:extLst>
                      <a:ext uri="{53640926-AAD7-44D8-BBD7-CCE9431645EC}">
                        <a14:shadowObscured xmlns:a14="http://schemas.microsoft.com/office/drawing/2010/main"/>
                      </a:ext>
                    </a:extLst>
                  </pic:spPr>
                </pic:pic>
              </a:graphicData>
            </a:graphic>
          </wp:inline>
        </w:drawing>
      </w:r>
    </w:p>
    <w:p w14:paraId="3FFEF287" w14:textId="77777777" w:rsidR="001771D6" w:rsidRPr="00A45BE8" w:rsidRDefault="001771D6" w:rsidP="001771D6">
      <w:pPr>
        <w:pStyle w:val="TitelimText"/>
        <w:rPr>
          <w:lang w:val="en-US"/>
        </w:rPr>
      </w:pPr>
      <w:r w:rsidRPr="00A45BE8">
        <w:rPr>
          <w:lang w:val="en-US"/>
        </w:rPr>
        <w:t>EH_2023_sustainability_2.jpg</w:t>
      </w:r>
    </w:p>
    <w:p w14:paraId="32AAEA81" w14:textId="7A7C982F" w:rsidR="001771D6" w:rsidRPr="00A45BE8" w:rsidRDefault="001B38B9" w:rsidP="001771D6">
      <w:pPr>
        <w:rPr>
          <w:lang w:val="en-US"/>
        </w:rPr>
      </w:pPr>
      <w:r w:rsidRPr="001B38B9">
        <w:rPr>
          <w:lang w:val="en-US"/>
        </w:rPr>
        <w:t xml:space="preserve">This </w:t>
      </w:r>
      <w:r>
        <w:rPr>
          <w:lang w:val="en-US"/>
        </w:rPr>
        <w:t>vessel</w:t>
      </w:r>
      <w:r w:rsidRPr="001B38B9">
        <w:rPr>
          <w:lang w:val="en-US"/>
        </w:rPr>
        <w:t xml:space="preserve"> </w:t>
      </w:r>
      <w:r>
        <w:rPr>
          <w:lang w:val="en-US"/>
        </w:rPr>
        <w:t>can store</w:t>
      </w:r>
      <w:r w:rsidRPr="001B38B9">
        <w:rPr>
          <w:lang w:val="en-US"/>
        </w:rPr>
        <w:t xml:space="preserve"> waste heat from Endress+Hauser</w:t>
      </w:r>
      <w:r>
        <w:rPr>
          <w:lang w:val="en-US"/>
        </w:rPr>
        <w:t>’s</w:t>
      </w:r>
      <w:r w:rsidRPr="001B38B9">
        <w:rPr>
          <w:lang w:val="en-US"/>
        </w:rPr>
        <w:t xml:space="preserve"> production to heat the building</w:t>
      </w:r>
      <w:r w:rsidR="001771D6" w:rsidRPr="00A45BE8">
        <w:rPr>
          <w:lang w:val="en-US"/>
        </w:rPr>
        <w:t>.</w:t>
      </w:r>
    </w:p>
    <w:p w14:paraId="61F318F3" w14:textId="18E73019" w:rsidR="001771D6" w:rsidRPr="00A45BE8" w:rsidRDefault="001771D6" w:rsidP="001771D6">
      <w:pPr>
        <w:spacing w:after="120"/>
        <w:rPr>
          <w:b/>
          <w:lang w:val="en-US"/>
        </w:rPr>
      </w:pPr>
      <w:r w:rsidRPr="00A45BE8">
        <w:rPr>
          <w:b/>
          <w:noProof/>
          <w:lang w:val="en-US"/>
        </w:rPr>
        <w:drawing>
          <wp:inline distT="0" distB="0" distL="0" distR="0" wp14:anchorId="7C609275" wp14:editId="6D50F265">
            <wp:extent cx="1618984" cy="107847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rcRect l="7820" r="7820"/>
                    <a:stretch>
                      <a:fillRect/>
                    </a:stretch>
                  </pic:blipFill>
                  <pic:spPr bwMode="auto">
                    <a:xfrm>
                      <a:off x="0" y="0"/>
                      <a:ext cx="1618984" cy="1078476"/>
                    </a:xfrm>
                    <a:prstGeom prst="rect">
                      <a:avLst/>
                    </a:prstGeom>
                    <a:ln>
                      <a:noFill/>
                    </a:ln>
                    <a:extLst>
                      <a:ext uri="{53640926-AAD7-44D8-BBD7-CCE9431645EC}">
                        <a14:shadowObscured xmlns:a14="http://schemas.microsoft.com/office/drawing/2010/main"/>
                      </a:ext>
                    </a:extLst>
                  </pic:spPr>
                </pic:pic>
              </a:graphicData>
            </a:graphic>
          </wp:inline>
        </w:drawing>
      </w:r>
    </w:p>
    <w:p w14:paraId="4611040F" w14:textId="77777777" w:rsidR="001771D6" w:rsidRPr="00A45BE8" w:rsidRDefault="001771D6" w:rsidP="001771D6">
      <w:pPr>
        <w:pStyle w:val="TitelimText"/>
        <w:rPr>
          <w:lang w:val="en-US"/>
        </w:rPr>
      </w:pPr>
      <w:r w:rsidRPr="00A45BE8">
        <w:rPr>
          <w:lang w:val="en-US"/>
        </w:rPr>
        <w:t>EH_2023_sustainability_3.jpg</w:t>
      </w:r>
    </w:p>
    <w:p w14:paraId="15D58EDD" w14:textId="2D8148FB" w:rsidR="001771D6" w:rsidRPr="00A45BE8" w:rsidRDefault="001B38B9" w:rsidP="001771D6">
      <w:pPr>
        <w:rPr>
          <w:lang w:val="en-US"/>
        </w:rPr>
      </w:pPr>
      <w:r w:rsidRPr="001B38B9">
        <w:rPr>
          <w:lang w:val="en-US"/>
        </w:rPr>
        <w:t>Endress+Hauser</w:t>
      </w:r>
      <w:r w:rsidR="008005FC">
        <w:rPr>
          <w:lang w:val="en-US"/>
        </w:rPr>
        <w:t xml:space="preserve"> has</w:t>
      </w:r>
      <w:r w:rsidRPr="001B38B9">
        <w:rPr>
          <w:lang w:val="en-US"/>
        </w:rPr>
        <w:t xml:space="preserve"> installed solar systems on the roofs of many office and production buildings</w:t>
      </w:r>
      <w:r w:rsidR="001771D6" w:rsidRPr="00A45BE8">
        <w:rPr>
          <w:lang w:val="en-US"/>
        </w:rPr>
        <w:t>.</w:t>
      </w:r>
    </w:p>
    <w:p w14:paraId="3CD67ED7" w14:textId="77777777" w:rsidR="001771D6" w:rsidRPr="00A45BE8" w:rsidRDefault="001771D6" w:rsidP="001771D6">
      <w:pPr>
        <w:spacing w:after="120"/>
        <w:rPr>
          <w:b/>
          <w:lang w:val="en-US"/>
        </w:rPr>
      </w:pPr>
      <w:r w:rsidRPr="00A45BE8">
        <w:rPr>
          <w:b/>
          <w:noProof/>
          <w:lang w:val="en-US"/>
        </w:rPr>
        <w:drawing>
          <wp:inline distT="0" distB="0" distL="0" distR="0" wp14:anchorId="6000506E" wp14:editId="071A86B3">
            <wp:extent cx="1618984" cy="1078476"/>
            <wp:effectExtent l="0" t="0" r="635"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rcRect l="1015" r="1015"/>
                    <a:stretch>
                      <a:fillRect/>
                    </a:stretch>
                  </pic:blipFill>
                  <pic:spPr bwMode="auto">
                    <a:xfrm>
                      <a:off x="0" y="0"/>
                      <a:ext cx="1618984" cy="1078476"/>
                    </a:xfrm>
                    <a:prstGeom prst="rect">
                      <a:avLst/>
                    </a:prstGeom>
                    <a:ln>
                      <a:noFill/>
                    </a:ln>
                    <a:extLst>
                      <a:ext uri="{53640926-AAD7-44D8-BBD7-CCE9431645EC}">
                        <a14:shadowObscured xmlns:a14="http://schemas.microsoft.com/office/drawing/2010/main"/>
                      </a:ext>
                    </a:extLst>
                  </pic:spPr>
                </pic:pic>
              </a:graphicData>
            </a:graphic>
          </wp:inline>
        </w:drawing>
      </w:r>
    </w:p>
    <w:p w14:paraId="0BCCCDAF" w14:textId="77777777" w:rsidR="001771D6" w:rsidRPr="00A45BE8" w:rsidRDefault="001771D6" w:rsidP="001771D6">
      <w:pPr>
        <w:pStyle w:val="TitelimText"/>
        <w:rPr>
          <w:lang w:val="en-US"/>
        </w:rPr>
      </w:pPr>
      <w:r w:rsidRPr="00A45BE8">
        <w:rPr>
          <w:lang w:val="en-US"/>
        </w:rPr>
        <w:t>EH_2023_sustainability_4.jpg</w:t>
      </w:r>
    </w:p>
    <w:p w14:paraId="4AFB624E" w14:textId="29669E59" w:rsidR="001771D6" w:rsidRPr="00A45BE8" w:rsidRDefault="001B38B9" w:rsidP="001771D6">
      <w:pPr>
        <w:rPr>
          <w:lang w:val="en-US"/>
        </w:rPr>
      </w:pPr>
      <w:r w:rsidRPr="001B38B9">
        <w:rPr>
          <w:lang w:val="en-US"/>
        </w:rPr>
        <w:t>Bees on the roof of an Endress+Hauser production building in Reinach, Switzerland, en</w:t>
      </w:r>
      <w:r>
        <w:rPr>
          <w:lang w:val="en-US"/>
        </w:rPr>
        <w:t>hance</w:t>
      </w:r>
      <w:r w:rsidRPr="001B38B9">
        <w:rPr>
          <w:lang w:val="en-US"/>
        </w:rPr>
        <w:t xml:space="preserve"> biodiversity</w:t>
      </w:r>
      <w:r w:rsidR="001771D6" w:rsidRPr="00A45BE8">
        <w:rPr>
          <w:lang w:val="en-US"/>
        </w:rPr>
        <w:t>.</w:t>
      </w:r>
    </w:p>
    <w:p w14:paraId="28F718DD" w14:textId="77777777" w:rsidR="001771D6" w:rsidRPr="00A45BE8" w:rsidRDefault="001771D6" w:rsidP="001771D6">
      <w:pPr>
        <w:spacing w:after="120"/>
        <w:rPr>
          <w:b/>
          <w:lang w:val="en-US"/>
        </w:rPr>
      </w:pPr>
      <w:r w:rsidRPr="00A45BE8">
        <w:rPr>
          <w:b/>
          <w:noProof/>
          <w:lang w:val="en-US"/>
        </w:rPr>
        <w:drawing>
          <wp:inline distT="0" distB="0" distL="0" distR="0" wp14:anchorId="1FAE225F" wp14:editId="766969D4">
            <wp:extent cx="1618984" cy="1078476"/>
            <wp:effectExtent l="0" t="0" r="63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print">
                      <a:extLst>
                        <a:ext uri="{28A0092B-C50C-407E-A947-70E740481C1C}">
                          <a14:useLocalDpi xmlns:a14="http://schemas.microsoft.com/office/drawing/2010/main" val="0"/>
                        </a:ext>
                      </a:extLst>
                    </a:blip>
                    <a:srcRect t="30" b="30"/>
                    <a:stretch>
                      <a:fillRect/>
                    </a:stretch>
                  </pic:blipFill>
                  <pic:spPr bwMode="auto">
                    <a:xfrm>
                      <a:off x="0" y="0"/>
                      <a:ext cx="1618984" cy="1078476"/>
                    </a:xfrm>
                    <a:prstGeom prst="rect">
                      <a:avLst/>
                    </a:prstGeom>
                    <a:ln>
                      <a:noFill/>
                    </a:ln>
                    <a:extLst>
                      <a:ext uri="{53640926-AAD7-44D8-BBD7-CCE9431645EC}">
                        <a14:shadowObscured xmlns:a14="http://schemas.microsoft.com/office/drawing/2010/main"/>
                      </a:ext>
                    </a:extLst>
                  </pic:spPr>
                </pic:pic>
              </a:graphicData>
            </a:graphic>
          </wp:inline>
        </w:drawing>
      </w:r>
    </w:p>
    <w:p w14:paraId="2A81978D" w14:textId="77777777" w:rsidR="001771D6" w:rsidRPr="00A45BE8" w:rsidRDefault="001771D6" w:rsidP="001771D6">
      <w:pPr>
        <w:pStyle w:val="TitelimText"/>
        <w:rPr>
          <w:lang w:val="en-US"/>
        </w:rPr>
      </w:pPr>
      <w:r w:rsidRPr="00A45BE8">
        <w:rPr>
          <w:lang w:val="en-US"/>
        </w:rPr>
        <w:t>EH_2023_sustainability_5.jpg</w:t>
      </w:r>
    </w:p>
    <w:p w14:paraId="489FB7B7" w14:textId="782CEDA5" w:rsidR="001771D6" w:rsidRPr="00A45BE8" w:rsidRDefault="001B38B9" w:rsidP="001771D6">
      <w:pPr>
        <w:rPr>
          <w:lang w:val="en-US"/>
        </w:rPr>
      </w:pPr>
      <w:r w:rsidRPr="001B38B9">
        <w:rPr>
          <w:lang w:val="en-US"/>
        </w:rPr>
        <w:t>Electr</w:t>
      </w:r>
      <w:r w:rsidR="000363D3">
        <w:rPr>
          <w:lang w:val="en-US"/>
        </w:rPr>
        <w:t xml:space="preserve">ic vehicles are </w:t>
      </w:r>
      <w:r w:rsidRPr="001B38B9">
        <w:rPr>
          <w:lang w:val="en-US"/>
        </w:rPr>
        <w:t>an integral part of Endress+Hauser</w:t>
      </w:r>
      <w:r>
        <w:rPr>
          <w:lang w:val="en-US"/>
        </w:rPr>
        <w:t>’</w:t>
      </w:r>
      <w:r w:rsidRPr="001B38B9">
        <w:rPr>
          <w:lang w:val="en-US"/>
        </w:rPr>
        <w:t>s sustainability efforts</w:t>
      </w:r>
      <w:r w:rsidR="001771D6" w:rsidRPr="00A45BE8">
        <w:rPr>
          <w:lang w:val="en-US"/>
        </w:rPr>
        <w:t>.</w:t>
      </w:r>
    </w:p>
    <w:p w14:paraId="60B22826" w14:textId="77777777" w:rsidR="00CA5D9A" w:rsidRPr="00A45BE8" w:rsidRDefault="00CA5D9A" w:rsidP="00CA5D9A">
      <w:pPr>
        <w:spacing w:after="0" w:line="240" w:lineRule="auto"/>
        <w:rPr>
          <w:lang w:val="en-US"/>
        </w:rPr>
      </w:pPr>
    </w:p>
    <w:p w14:paraId="2DBB2015" w14:textId="77777777" w:rsidR="00CA5D9A" w:rsidRPr="00A45BE8" w:rsidRDefault="00CA5D9A" w:rsidP="00CA5D9A">
      <w:pPr>
        <w:spacing w:after="0" w:line="240" w:lineRule="auto"/>
        <w:rPr>
          <w:b/>
          <w:noProof/>
          <w:color w:val="auto"/>
          <w:lang w:val="en-US"/>
        </w:rPr>
      </w:pPr>
      <w:r w:rsidRPr="00A45BE8">
        <w:rPr>
          <w:lang w:val="en-US"/>
        </w:rPr>
        <w:br w:type="page"/>
      </w:r>
    </w:p>
    <w:p w14:paraId="05857909" w14:textId="77777777" w:rsidR="00D576B1" w:rsidRPr="00A45BE8" w:rsidRDefault="00D576B1" w:rsidP="00D576B1">
      <w:pPr>
        <w:rPr>
          <w:b/>
          <w:szCs w:val="22"/>
          <w:lang w:val="en-US"/>
        </w:rPr>
      </w:pPr>
      <w:r w:rsidRPr="00A45BE8">
        <w:rPr>
          <w:b/>
          <w:szCs w:val="22"/>
          <w:lang w:val="en-US"/>
        </w:rPr>
        <w:lastRenderedPageBreak/>
        <w:t>The Endress+Hauser Group</w:t>
      </w:r>
    </w:p>
    <w:p w14:paraId="6C811141" w14:textId="77777777" w:rsidR="00D576B1" w:rsidRPr="00A45BE8" w:rsidRDefault="00D576B1" w:rsidP="00D576B1">
      <w:pPr>
        <w:rPr>
          <w:szCs w:val="22"/>
          <w:lang w:val="en-US"/>
        </w:rPr>
      </w:pPr>
      <w:r w:rsidRPr="00A45BE8">
        <w:rPr>
          <w:szCs w:val="22"/>
          <w:lang w:val="en-US"/>
        </w:rPr>
        <w:t xml:space="preserve">Endress+Hauser is a global leader in measurement and automation technology for process and laboratory applications. The family company, headquartered in Reinach, Switzerland, achieved net sales of more than 3.3 billion euros in 2022 with a total workforce of nearly 16,000. </w:t>
      </w:r>
    </w:p>
    <w:p w14:paraId="2E7FD34A" w14:textId="77777777" w:rsidR="00D576B1" w:rsidRPr="00A45BE8" w:rsidRDefault="00D576B1" w:rsidP="00D576B1">
      <w:pPr>
        <w:rPr>
          <w:szCs w:val="22"/>
          <w:lang w:val="en-US"/>
        </w:rPr>
      </w:pPr>
      <w:r w:rsidRPr="00A45BE8">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8D98E47" w14:textId="77777777" w:rsidR="00D576B1" w:rsidRPr="00A45BE8" w:rsidRDefault="00D576B1" w:rsidP="00D576B1">
      <w:pPr>
        <w:rPr>
          <w:szCs w:val="22"/>
          <w:lang w:val="en-US"/>
        </w:rPr>
      </w:pPr>
      <w:r w:rsidRPr="00A45BE8">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D34362C" w14:textId="77777777" w:rsidR="00D576B1" w:rsidRPr="00A45BE8" w:rsidRDefault="00D576B1" w:rsidP="00D576B1">
      <w:pPr>
        <w:rPr>
          <w:szCs w:val="22"/>
          <w:lang w:val="en-US"/>
        </w:rPr>
      </w:pPr>
      <w:r w:rsidRPr="00A45BE8">
        <w:rPr>
          <w:noProof/>
          <w:lang w:val="en-US"/>
        </w:rPr>
        <w:t>Endress+Hauser was founded in 1953 by Georg H Endress and Ludwig Hauser. Ever since</w:t>
      </w:r>
      <w:r w:rsidRPr="00A45BE8">
        <w:rPr>
          <w:szCs w:val="22"/>
          <w:lang w:val="en-US"/>
        </w:rPr>
        <w:t>, the company has been pushing ahead with the development and use of innovative technologies, now helping to shape the industry’s digital transformation. 8,700 patents and applications protect the Group’s intellectual property.</w:t>
      </w:r>
    </w:p>
    <w:p w14:paraId="670F23E7" w14:textId="77777777" w:rsidR="00D576B1" w:rsidRPr="00A45BE8" w:rsidRDefault="00D576B1" w:rsidP="00D576B1">
      <w:pPr>
        <w:rPr>
          <w:noProof/>
          <w:lang w:val="en-US"/>
        </w:rPr>
      </w:pPr>
      <w:r w:rsidRPr="00A45BE8">
        <w:rPr>
          <w:noProof/>
          <w:lang w:val="en-US"/>
        </w:rPr>
        <w:t xml:space="preserve">For further information, please visit </w:t>
      </w:r>
      <w:r w:rsidRPr="00A45BE8">
        <w:rPr>
          <w:noProof/>
          <w:u w:val="single"/>
          <w:lang w:val="en-US"/>
        </w:rPr>
        <w:t>www.endress.com/media-center</w:t>
      </w:r>
      <w:r w:rsidRPr="00A45BE8">
        <w:rPr>
          <w:noProof/>
          <w:lang w:val="en-US"/>
        </w:rPr>
        <w:t xml:space="preserve"> or </w:t>
      </w:r>
      <w:r w:rsidRPr="00A45BE8">
        <w:rPr>
          <w:noProof/>
          <w:u w:val="single"/>
          <w:lang w:val="en-US"/>
        </w:rPr>
        <w:t>www.endress.com</w:t>
      </w:r>
    </w:p>
    <w:p w14:paraId="4AE140AA" w14:textId="77777777" w:rsidR="00D576B1" w:rsidRPr="00A45BE8" w:rsidRDefault="00D576B1" w:rsidP="00D576B1">
      <w:pPr>
        <w:rPr>
          <w:lang w:val="en-US"/>
        </w:rPr>
      </w:pPr>
    </w:p>
    <w:p w14:paraId="3E7A9B3D" w14:textId="77777777" w:rsidR="00D576B1" w:rsidRPr="00A45BE8" w:rsidRDefault="00D576B1" w:rsidP="00D576B1">
      <w:pPr>
        <w:pStyle w:val="Texttitle"/>
      </w:pPr>
      <w:r w:rsidRPr="00A45BE8">
        <w:t>Contact</w:t>
      </w:r>
    </w:p>
    <w:p w14:paraId="00A25911" w14:textId="77777777" w:rsidR="00D576B1" w:rsidRPr="00A45BE8" w:rsidRDefault="00D576B1" w:rsidP="00D576B1">
      <w:pPr>
        <w:tabs>
          <w:tab w:val="left" w:pos="4820"/>
          <w:tab w:val="left" w:pos="5529"/>
        </w:tabs>
        <w:rPr>
          <w:noProof/>
          <w:lang w:val="en-US"/>
        </w:rPr>
      </w:pPr>
      <w:r w:rsidRPr="00A45BE8">
        <w:rPr>
          <w:lang w:val="en-US"/>
        </w:rPr>
        <w:t>Martin Raab</w:t>
      </w:r>
      <w:r w:rsidRPr="00A45BE8">
        <w:rPr>
          <w:lang w:val="en-US"/>
        </w:rPr>
        <w:tab/>
        <w:t>Email</w:t>
      </w:r>
      <w:r w:rsidRPr="00A45BE8">
        <w:rPr>
          <w:lang w:val="en-US"/>
        </w:rPr>
        <w:tab/>
        <w:t>martin.raab@endress.com</w:t>
      </w:r>
      <w:r w:rsidRPr="00A45BE8">
        <w:rPr>
          <w:lang w:val="en-US"/>
        </w:rPr>
        <w:br/>
        <w:t>Group Media Spokesperson</w:t>
      </w:r>
      <w:r w:rsidRPr="00A45BE8">
        <w:rPr>
          <w:lang w:val="en-US"/>
        </w:rPr>
        <w:tab/>
        <w:t>Phone</w:t>
      </w:r>
      <w:r w:rsidRPr="00A45BE8">
        <w:rPr>
          <w:lang w:val="en-US"/>
        </w:rPr>
        <w:tab/>
        <w:t>+41 61 715 7722</w:t>
      </w:r>
      <w:r w:rsidRPr="00A45BE8">
        <w:rPr>
          <w:lang w:val="en-US"/>
        </w:rPr>
        <w:br/>
      </w:r>
      <w:r w:rsidRPr="00A45BE8">
        <w:rPr>
          <w:noProof/>
          <w:lang w:val="en-US"/>
        </w:rPr>
        <w:t>Endress+Hauser AG</w:t>
      </w:r>
      <w:r w:rsidRPr="00A45BE8">
        <w:rPr>
          <w:noProof/>
          <w:lang w:val="en-US"/>
        </w:rPr>
        <w:tab/>
        <w:t>Fax</w:t>
      </w:r>
      <w:r w:rsidRPr="00A45BE8">
        <w:rPr>
          <w:noProof/>
          <w:lang w:val="en-US"/>
        </w:rPr>
        <w:tab/>
        <w:t>+41 61 715 2888</w:t>
      </w:r>
      <w:r w:rsidRPr="00A45BE8">
        <w:rPr>
          <w:noProof/>
          <w:lang w:val="en-US"/>
        </w:rPr>
        <w:br/>
        <w:t>Kägenstrasse 2</w:t>
      </w:r>
      <w:r w:rsidRPr="00A45BE8">
        <w:rPr>
          <w:noProof/>
          <w:lang w:val="en-US"/>
        </w:rPr>
        <w:br/>
        <w:t>4153 Reinach BL</w:t>
      </w:r>
      <w:r w:rsidRPr="00A45BE8">
        <w:rPr>
          <w:noProof/>
          <w:lang w:val="en-US"/>
        </w:rPr>
        <w:br/>
        <w:t>Switzerland</w:t>
      </w:r>
    </w:p>
    <w:p w14:paraId="7387F361" w14:textId="77777777" w:rsidR="00CA5D9A" w:rsidRPr="00A45BE8" w:rsidRDefault="00CA5D9A" w:rsidP="00A54FD1">
      <w:pPr>
        <w:rPr>
          <w:lang w:val="en-US"/>
        </w:rPr>
      </w:pPr>
    </w:p>
    <w:sectPr w:rsidR="00CA5D9A" w:rsidRPr="00A45BE8"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F0EEF" w14:textId="77777777" w:rsidR="002C3157" w:rsidRDefault="002C3157" w:rsidP="00380AC8">
      <w:pPr>
        <w:spacing w:after="0" w:line="240" w:lineRule="auto"/>
      </w:pPr>
      <w:r>
        <w:separator/>
      </w:r>
    </w:p>
  </w:endnote>
  <w:endnote w:type="continuationSeparator" w:id="0">
    <w:p w14:paraId="135535F7" w14:textId="77777777" w:rsidR="002C3157" w:rsidRDefault="002C315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00C6EA67" w14:textId="77777777" w:rsidR="00A54FD1" w:rsidRPr="003856DF" w:rsidRDefault="00A54FD1"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8366B8">
          <w:rPr>
            <w:noProof/>
            <w:sz w:val="16"/>
            <w:szCs w:val="16"/>
          </w:rPr>
          <w:t>1</w:t>
        </w:r>
        <w:r w:rsidRPr="003856DF">
          <w:rPr>
            <w:sz w:val="16"/>
            <w:szCs w:val="16"/>
          </w:rPr>
          <w:fldChar w:fldCharType="end"/>
        </w:r>
        <w:r w:rsidRPr="003856DF">
          <w:rPr>
            <w:sz w:val="16"/>
            <w:szCs w:val="16"/>
          </w:rPr>
          <w:t>/</w:t>
        </w:r>
        <w:fldSimple w:instr=" NUMPAGES  \* Arabic  \* MERGEFORMAT ">
          <w:r w:rsidR="008366B8">
            <w:rPr>
              <w:noProof/>
              <w:sz w:val="16"/>
              <w:szCs w:val="16"/>
            </w:rPr>
            <w:t>2</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EA69" w14:textId="77777777" w:rsidR="00A54FD1" w:rsidRDefault="00A54FD1"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8DA6" w14:textId="77777777" w:rsidR="002C3157" w:rsidRDefault="002C3157" w:rsidP="00380AC8">
      <w:pPr>
        <w:spacing w:after="0" w:line="240" w:lineRule="auto"/>
      </w:pPr>
      <w:r>
        <w:separator/>
      </w:r>
    </w:p>
  </w:footnote>
  <w:footnote w:type="continuationSeparator" w:id="0">
    <w:p w14:paraId="1627AE59" w14:textId="77777777" w:rsidR="002C3157" w:rsidRDefault="002C315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A54FD1" w:rsidRPr="00557C76" w14:paraId="00C6EA65" w14:textId="77777777" w:rsidTr="00D84A90">
      <w:trPr>
        <w:cantSplit/>
        <w:trHeight w:hRule="exact" w:val="936"/>
      </w:trPr>
      <w:tc>
        <w:tcPr>
          <w:tcW w:w="0" w:type="auto"/>
          <w:tcBorders>
            <w:bottom w:val="single" w:sz="4" w:space="0" w:color="auto"/>
          </w:tcBorders>
        </w:tcPr>
        <w:p w14:paraId="00C6EA62" w14:textId="2EBB320E" w:rsidR="00A54FD1" w:rsidRPr="00557C76" w:rsidRDefault="00557C76" w:rsidP="00E14978">
          <w:pPr>
            <w:pStyle w:val="DokumententypDatum"/>
            <w:rPr>
              <w:lang w:val="en-US"/>
            </w:rPr>
          </w:pPr>
          <w:r w:rsidRPr="00557C76">
            <w:rPr>
              <w:lang w:val="en-US"/>
            </w:rPr>
            <w:t>Press release</w:t>
          </w:r>
        </w:p>
        <w:p w14:paraId="00C6EA63" w14:textId="258DD65C" w:rsidR="00A54FD1" w:rsidRPr="00557C76" w:rsidRDefault="001771D6" w:rsidP="00E14978">
          <w:pPr>
            <w:pStyle w:val="DokumententypDatum"/>
            <w:rPr>
              <w:lang w:val="en-US"/>
            </w:rPr>
          </w:pPr>
          <w:r>
            <w:rPr>
              <w:lang w:val="en-US"/>
            </w:rPr>
            <w:t>20 April</w:t>
          </w:r>
          <w:r w:rsidR="00A54FD1" w:rsidRPr="00557C76">
            <w:rPr>
              <w:lang w:val="en-US"/>
            </w:rPr>
            <w:t xml:space="preserve"> 2023</w:t>
          </w:r>
        </w:p>
      </w:tc>
      <w:sdt>
        <w:sdtPr>
          <w:rPr>
            <w:lang w:val="en-US"/>
          </w:rPr>
          <w:alias w:val="Logo"/>
          <w:tag w:val="Logo"/>
          <w:id w:val="-225680390"/>
        </w:sdtPr>
        <w:sdtEndPr/>
        <w:sdtContent>
          <w:tc>
            <w:tcPr>
              <w:tcW w:w="3780" w:type="dxa"/>
              <w:tcBorders>
                <w:bottom w:val="single" w:sz="4" w:space="0" w:color="auto"/>
              </w:tcBorders>
            </w:tcPr>
            <w:p w14:paraId="00C6EA64" w14:textId="1A2DF000" w:rsidR="00A54FD1" w:rsidRPr="00557C76" w:rsidRDefault="00A54FD1" w:rsidP="00C27B1F">
              <w:pPr>
                <w:pStyle w:val="Kopfzeile"/>
                <w:rPr>
                  <w:lang w:val="en-US"/>
                </w:rPr>
              </w:pPr>
              <w:r w:rsidRPr="00557C76">
                <w:rPr>
                  <w:noProof/>
                  <w:lang w:val="en-US"/>
                </w:rPr>
                <w:drawing>
                  <wp:inline distT="0" distB="0" distL="0" distR="0" wp14:anchorId="00C6EA6A" wp14:editId="00C6EA6B">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00C6EA66" w14:textId="77777777" w:rsidR="00A54FD1" w:rsidRPr="00557C76" w:rsidRDefault="00A54FD1"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EA68" w14:textId="77777777" w:rsidR="00A54FD1" w:rsidRPr="00F023F2" w:rsidRDefault="00A54FD1"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291A"/>
    <w:rsid w:val="000009D3"/>
    <w:rsid w:val="000031CA"/>
    <w:rsid w:val="00006145"/>
    <w:rsid w:val="00006B90"/>
    <w:rsid w:val="00006E92"/>
    <w:rsid w:val="00013B5D"/>
    <w:rsid w:val="000177EA"/>
    <w:rsid w:val="00025DDF"/>
    <w:rsid w:val="0002759A"/>
    <w:rsid w:val="00030D12"/>
    <w:rsid w:val="000313B4"/>
    <w:rsid w:val="00035547"/>
    <w:rsid w:val="000363D3"/>
    <w:rsid w:val="00045B2F"/>
    <w:rsid w:val="00050A39"/>
    <w:rsid w:val="0006104A"/>
    <w:rsid w:val="000610DA"/>
    <w:rsid w:val="00062926"/>
    <w:rsid w:val="000644BE"/>
    <w:rsid w:val="00066485"/>
    <w:rsid w:val="00070AB8"/>
    <w:rsid w:val="00070F29"/>
    <w:rsid w:val="00073EC3"/>
    <w:rsid w:val="00074DBE"/>
    <w:rsid w:val="0008749E"/>
    <w:rsid w:val="000935EF"/>
    <w:rsid w:val="000936E1"/>
    <w:rsid w:val="000A153A"/>
    <w:rsid w:val="000A1E52"/>
    <w:rsid w:val="000A2DF5"/>
    <w:rsid w:val="000B3A85"/>
    <w:rsid w:val="000B4F46"/>
    <w:rsid w:val="000B6313"/>
    <w:rsid w:val="000B7D91"/>
    <w:rsid w:val="000B7FC2"/>
    <w:rsid w:val="000C6BB8"/>
    <w:rsid w:val="000D2B4D"/>
    <w:rsid w:val="000E0F47"/>
    <w:rsid w:val="000E1FD6"/>
    <w:rsid w:val="000E3E29"/>
    <w:rsid w:val="000E48AA"/>
    <w:rsid w:val="000F0BB6"/>
    <w:rsid w:val="000F0BF1"/>
    <w:rsid w:val="000F551F"/>
    <w:rsid w:val="000F7E59"/>
    <w:rsid w:val="0010502B"/>
    <w:rsid w:val="00117E38"/>
    <w:rsid w:val="00122DE0"/>
    <w:rsid w:val="001250D3"/>
    <w:rsid w:val="001365B5"/>
    <w:rsid w:val="00136A23"/>
    <w:rsid w:val="001406C4"/>
    <w:rsid w:val="00143ED3"/>
    <w:rsid w:val="001565AB"/>
    <w:rsid w:val="001771D6"/>
    <w:rsid w:val="00177B04"/>
    <w:rsid w:val="00184785"/>
    <w:rsid w:val="00184DE0"/>
    <w:rsid w:val="001A0596"/>
    <w:rsid w:val="001A0BA1"/>
    <w:rsid w:val="001B025B"/>
    <w:rsid w:val="001B052A"/>
    <w:rsid w:val="001B38B9"/>
    <w:rsid w:val="001B59D8"/>
    <w:rsid w:val="001B62DF"/>
    <w:rsid w:val="001B65FC"/>
    <w:rsid w:val="001C0930"/>
    <w:rsid w:val="001C1EFA"/>
    <w:rsid w:val="001C2A05"/>
    <w:rsid w:val="001D70E1"/>
    <w:rsid w:val="001D7A27"/>
    <w:rsid w:val="001E0AA6"/>
    <w:rsid w:val="001F02C2"/>
    <w:rsid w:val="001F6E37"/>
    <w:rsid w:val="001F7683"/>
    <w:rsid w:val="00202764"/>
    <w:rsid w:val="002030FB"/>
    <w:rsid w:val="002103BC"/>
    <w:rsid w:val="00214692"/>
    <w:rsid w:val="00214703"/>
    <w:rsid w:val="0021672B"/>
    <w:rsid w:val="00223455"/>
    <w:rsid w:val="00230284"/>
    <w:rsid w:val="0023513A"/>
    <w:rsid w:val="0024120E"/>
    <w:rsid w:val="00241A96"/>
    <w:rsid w:val="00243CFB"/>
    <w:rsid w:val="00244D4B"/>
    <w:rsid w:val="002512E2"/>
    <w:rsid w:val="002526F3"/>
    <w:rsid w:val="00255989"/>
    <w:rsid w:val="00264803"/>
    <w:rsid w:val="00265745"/>
    <w:rsid w:val="00271FE8"/>
    <w:rsid w:val="00276177"/>
    <w:rsid w:val="00276428"/>
    <w:rsid w:val="00282A7E"/>
    <w:rsid w:val="00282C33"/>
    <w:rsid w:val="002834F2"/>
    <w:rsid w:val="00283FBB"/>
    <w:rsid w:val="002852C8"/>
    <w:rsid w:val="002917B1"/>
    <w:rsid w:val="0029652C"/>
    <w:rsid w:val="002A0E30"/>
    <w:rsid w:val="002B037F"/>
    <w:rsid w:val="002B10C5"/>
    <w:rsid w:val="002B25B0"/>
    <w:rsid w:val="002C2B24"/>
    <w:rsid w:val="002C3157"/>
    <w:rsid w:val="002C4E15"/>
    <w:rsid w:val="002C50F5"/>
    <w:rsid w:val="002C55F2"/>
    <w:rsid w:val="002D3149"/>
    <w:rsid w:val="002E6D6E"/>
    <w:rsid w:val="002F7470"/>
    <w:rsid w:val="002F7BD8"/>
    <w:rsid w:val="00301905"/>
    <w:rsid w:val="00302FED"/>
    <w:rsid w:val="00304C3F"/>
    <w:rsid w:val="00306B44"/>
    <w:rsid w:val="003079CC"/>
    <w:rsid w:val="00313B3B"/>
    <w:rsid w:val="003141C9"/>
    <w:rsid w:val="00316F29"/>
    <w:rsid w:val="00320CF9"/>
    <w:rsid w:val="0032189B"/>
    <w:rsid w:val="00324EBD"/>
    <w:rsid w:val="00325715"/>
    <w:rsid w:val="00325D00"/>
    <w:rsid w:val="00340DC3"/>
    <w:rsid w:val="00347A29"/>
    <w:rsid w:val="003503FE"/>
    <w:rsid w:val="0035536A"/>
    <w:rsid w:val="00355FB0"/>
    <w:rsid w:val="003568E4"/>
    <w:rsid w:val="003754FB"/>
    <w:rsid w:val="00380AC8"/>
    <w:rsid w:val="0038346D"/>
    <w:rsid w:val="003847E8"/>
    <w:rsid w:val="003856DF"/>
    <w:rsid w:val="00393C4A"/>
    <w:rsid w:val="003A0CA6"/>
    <w:rsid w:val="003B2AA0"/>
    <w:rsid w:val="003B54BF"/>
    <w:rsid w:val="003B5589"/>
    <w:rsid w:val="003B6F03"/>
    <w:rsid w:val="003C2F80"/>
    <w:rsid w:val="003C76D3"/>
    <w:rsid w:val="003D3D3F"/>
    <w:rsid w:val="003E0C2F"/>
    <w:rsid w:val="003F0467"/>
    <w:rsid w:val="003F1C4B"/>
    <w:rsid w:val="003F5301"/>
    <w:rsid w:val="004009AE"/>
    <w:rsid w:val="00404FC9"/>
    <w:rsid w:val="004134D9"/>
    <w:rsid w:val="00416CB8"/>
    <w:rsid w:val="00423053"/>
    <w:rsid w:val="00425479"/>
    <w:rsid w:val="00432479"/>
    <w:rsid w:val="00432789"/>
    <w:rsid w:val="004425E2"/>
    <w:rsid w:val="0045537D"/>
    <w:rsid w:val="00467926"/>
    <w:rsid w:val="00474BD6"/>
    <w:rsid w:val="00474DAE"/>
    <w:rsid w:val="004901CB"/>
    <w:rsid w:val="004A1B7A"/>
    <w:rsid w:val="004A638F"/>
    <w:rsid w:val="004B0467"/>
    <w:rsid w:val="004C3C5A"/>
    <w:rsid w:val="004C5F65"/>
    <w:rsid w:val="004C60A0"/>
    <w:rsid w:val="004C70F6"/>
    <w:rsid w:val="004D2112"/>
    <w:rsid w:val="004D3301"/>
    <w:rsid w:val="004D3E9B"/>
    <w:rsid w:val="004D6E0E"/>
    <w:rsid w:val="004E7B50"/>
    <w:rsid w:val="004E7CC9"/>
    <w:rsid w:val="004F0B56"/>
    <w:rsid w:val="0050193A"/>
    <w:rsid w:val="005100FE"/>
    <w:rsid w:val="00521647"/>
    <w:rsid w:val="00522B6D"/>
    <w:rsid w:val="00523082"/>
    <w:rsid w:val="00530F2B"/>
    <w:rsid w:val="00530FF9"/>
    <w:rsid w:val="005349FC"/>
    <w:rsid w:val="005368DD"/>
    <w:rsid w:val="00537CDB"/>
    <w:rsid w:val="005461E7"/>
    <w:rsid w:val="00552218"/>
    <w:rsid w:val="0055262E"/>
    <w:rsid w:val="00557C76"/>
    <w:rsid w:val="0056083C"/>
    <w:rsid w:val="00566566"/>
    <w:rsid w:val="00573A28"/>
    <w:rsid w:val="00590AA8"/>
    <w:rsid w:val="005A3314"/>
    <w:rsid w:val="005A34FD"/>
    <w:rsid w:val="005A4D3C"/>
    <w:rsid w:val="005A7F7C"/>
    <w:rsid w:val="005B044B"/>
    <w:rsid w:val="005B3244"/>
    <w:rsid w:val="005B44DE"/>
    <w:rsid w:val="005B6AB4"/>
    <w:rsid w:val="005D3C3B"/>
    <w:rsid w:val="005E7452"/>
    <w:rsid w:val="005E76BA"/>
    <w:rsid w:val="005F20FD"/>
    <w:rsid w:val="005F5183"/>
    <w:rsid w:val="005F6CA4"/>
    <w:rsid w:val="0060062E"/>
    <w:rsid w:val="00610E3A"/>
    <w:rsid w:val="006165B3"/>
    <w:rsid w:val="00616EC7"/>
    <w:rsid w:val="00617EC5"/>
    <w:rsid w:val="00621842"/>
    <w:rsid w:val="0062491A"/>
    <w:rsid w:val="006329C7"/>
    <w:rsid w:val="00632E46"/>
    <w:rsid w:val="006458E7"/>
    <w:rsid w:val="006711E6"/>
    <w:rsid w:val="0068160F"/>
    <w:rsid w:val="00681650"/>
    <w:rsid w:val="006962C9"/>
    <w:rsid w:val="006A0F06"/>
    <w:rsid w:val="006A2E5D"/>
    <w:rsid w:val="006A42CD"/>
    <w:rsid w:val="006A5F06"/>
    <w:rsid w:val="006C0816"/>
    <w:rsid w:val="006C0D98"/>
    <w:rsid w:val="006C138D"/>
    <w:rsid w:val="006D18FA"/>
    <w:rsid w:val="006D25BF"/>
    <w:rsid w:val="006D2EBC"/>
    <w:rsid w:val="006D3C81"/>
    <w:rsid w:val="006D5114"/>
    <w:rsid w:val="006E29AD"/>
    <w:rsid w:val="006E72A4"/>
    <w:rsid w:val="006F66EB"/>
    <w:rsid w:val="00705EC4"/>
    <w:rsid w:val="00713AB9"/>
    <w:rsid w:val="00713FB5"/>
    <w:rsid w:val="00720DBC"/>
    <w:rsid w:val="00727CC4"/>
    <w:rsid w:val="0073180A"/>
    <w:rsid w:val="00734838"/>
    <w:rsid w:val="0074200C"/>
    <w:rsid w:val="007435BF"/>
    <w:rsid w:val="00752932"/>
    <w:rsid w:val="00754C16"/>
    <w:rsid w:val="00760358"/>
    <w:rsid w:val="00760B34"/>
    <w:rsid w:val="00761A79"/>
    <w:rsid w:val="007630FB"/>
    <w:rsid w:val="007736FB"/>
    <w:rsid w:val="00780EFF"/>
    <w:rsid w:val="00781684"/>
    <w:rsid w:val="007857E9"/>
    <w:rsid w:val="007A633A"/>
    <w:rsid w:val="007B21EB"/>
    <w:rsid w:val="007C2A76"/>
    <w:rsid w:val="007C7A8A"/>
    <w:rsid w:val="007D55BB"/>
    <w:rsid w:val="007E08B6"/>
    <w:rsid w:val="007E2070"/>
    <w:rsid w:val="007E25B2"/>
    <w:rsid w:val="007E353B"/>
    <w:rsid w:val="007E5ACD"/>
    <w:rsid w:val="007E629F"/>
    <w:rsid w:val="007F24DE"/>
    <w:rsid w:val="007F67EB"/>
    <w:rsid w:val="008005FC"/>
    <w:rsid w:val="0081274B"/>
    <w:rsid w:val="00813AC7"/>
    <w:rsid w:val="00815CF8"/>
    <w:rsid w:val="00827E75"/>
    <w:rsid w:val="00830616"/>
    <w:rsid w:val="0083087E"/>
    <w:rsid w:val="00836100"/>
    <w:rsid w:val="008366B8"/>
    <w:rsid w:val="008379E6"/>
    <w:rsid w:val="00845704"/>
    <w:rsid w:val="0085239D"/>
    <w:rsid w:val="00853081"/>
    <w:rsid w:val="00855CAE"/>
    <w:rsid w:val="008646E5"/>
    <w:rsid w:val="008654A3"/>
    <w:rsid w:val="008655D2"/>
    <w:rsid w:val="0087790A"/>
    <w:rsid w:val="00884946"/>
    <w:rsid w:val="00885691"/>
    <w:rsid w:val="008922BC"/>
    <w:rsid w:val="008979FA"/>
    <w:rsid w:val="008A27F0"/>
    <w:rsid w:val="008A3EFC"/>
    <w:rsid w:val="008A5071"/>
    <w:rsid w:val="008B4F73"/>
    <w:rsid w:val="008D0221"/>
    <w:rsid w:val="008D1526"/>
    <w:rsid w:val="008E4326"/>
    <w:rsid w:val="008E4651"/>
    <w:rsid w:val="008E79A9"/>
    <w:rsid w:val="008F4436"/>
    <w:rsid w:val="008F464B"/>
    <w:rsid w:val="008F556C"/>
    <w:rsid w:val="00905ED6"/>
    <w:rsid w:val="00910210"/>
    <w:rsid w:val="00915F1F"/>
    <w:rsid w:val="00925B7A"/>
    <w:rsid w:val="00930B7F"/>
    <w:rsid w:val="0093176B"/>
    <w:rsid w:val="009331EE"/>
    <w:rsid w:val="00936322"/>
    <w:rsid w:val="009368D2"/>
    <w:rsid w:val="009448D8"/>
    <w:rsid w:val="0094539C"/>
    <w:rsid w:val="00950192"/>
    <w:rsid w:val="00965A9E"/>
    <w:rsid w:val="00967807"/>
    <w:rsid w:val="00973D35"/>
    <w:rsid w:val="00975F74"/>
    <w:rsid w:val="0097758C"/>
    <w:rsid w:val="009834CD"/>
    <w:rsid w:val="00991E7D"/>
    <w:rsid w:val="009A379C"/>
    <w:rsid w:val="009B2275"/>
    <w:rsid w:val="009B4194"/>
    <w:rsid w:val="009C2681"/>
    <w:rsid w:val="009C4222"/>
    <w:rsid w:val="009C67E4"/>
    <w:rsid w:val="009D508F"/>
    <w:rsid w:val="009E323D"/>
    <w:rsid w:val="009E3256"/>
    <w:rsid w:val="009F2D79"/>
    <w:rsid w:val="009F438B"/>
    <w:rsid w:val="00A00B9A"/>
    <w:rsid w:val="00A062D6"/>
    <w:rsid w:val="00A0774B"/>
    <w:rsid w:val="00A14318"/>
    <w:rsid w:val="00A20C87"/>
    <w:rsid w:val="00A369C8"/>
    <w:rsid w:val="00A45BE8"/>
    <w:rsid w:val="00A5291A"/>
    <w:rsid w:val="00A54FD1"/>
    <w:rsid w:val="00A60087"/>
    <w:rsid w:val="00A62385"/>
    <w:rsid w:val="00A648F6"/>
    <w:rsid w:val="00A66475"/>
    <w:rsid w:val="00A71A42"/>
    <w:rsid w:val="00A75230"/>
    <w:rsid w:val="00A76A86"/>
    <w:rsid w:val="00A836D5"/>
    <w:rsid w:val="00A852F5"/>
    <w:rsid w:val="00A933E0"/>
    <w:rsid w:val="00A96E60"/>
    <w:rsid w:val="00A970BA"/>
    <w:rsid w:val="00AA087A"/>
    <w:rsid w:val="00AA27EB"/>
    <w:rsid w:val="00AA447C"/>
    <w:rsid w:val="00AB2AE2"/>
    <w:rsid w:val="00AC115F"/>
    <w:rsid w:val="00AC2BE1"/>
    <w:rsid w:val="00AC4DB7"/>
    <w:rsid w:val="00AD06BB"/>
    <w:rsid w:val="00AD291A"/>
    <w:rsid w:val="00AD41C7"/>
    <w:rsid w:val="00AE2FCC"/>
    <w:rsid w:val="00AE32A6"/>
    <w:rsid w:val="00AE41EA"/>
    <w:rsid w:val="00AE5E4E"/>
    <w:rsid w:val="00AF7197"/>
    <w:rsid w:val="00B00D3D"/>
    <w:rsid w:val="00B00E93"/>
    <w:rsid w:val="00B0217A"/>
    <w:rsid w:val="00B06E08"/>
    <w:rsid w:val="00B17BC5"/>
    <w:rsid w:val="00B2321C"/>
    <w:rsid w:val="00B23F04"/>
    <w:rsid w:val="00B26474"/>
    <w:rsid w:val="00B30584"/>
    <w:rsid w:val="00B3263F"/>
    <w:rsid w:val="00B35C72"/>
    <w:rsid w:val="00B37847"/>
    <w:rsid w:val="00B41289"/>
    <w:rsid w:val="00B42372"/>
    <w:rsid w:val="00B43DC4"/>
    <w:rsid w:val="00B446AD"/>
    <w:rsid w:val="00B613A7"/>
    <w:rsid w:val="00B61794"/>
    <w:rsid w:val="00B66684"/>
    <w:rsid w:val="00B70876"/>
    <w:rsid w:val="00B75936"/>
    <w:rsid w:val="00B95C51"/>
    <w:rsid w:val="00B969F2"/>
    <w:rsid w:val="00BA3098"/>
    <w:rsid w:val="00BA4955"/>
    <w:rsid w:val="00BA4E0F"/>
    <w:rsid w:val="00BB1E5F"/>
    <w:rsid w:val="00BB7903"/>
    <w:rsid w:val="00BC4AB3"/>
    <w:rsid w:val="00BD67A6"/>
    <w:rsid w:val="00BD79A5"/>
    <w:rsid w:val="00BE1A95"/>
    <w:rsid w:val="00BE4DBB"/>
    <w:rsid w:val="00C008EB"/>
    <w:rsid w:val="00C010A7"/>
    <w:rsid w:val="00C01417"/>
    <w:rsid w:val="00C07E72"/>
    <w:rsid w:val="00C1586F"/>
    <w:rsid w:val="00C21C4D"/>
    <w:rsid w:val="00C23E85"/>
    <w:rsid w:val="00C2413C"/>
    <w:rsid w:val="00C266A9"/>
    <w:rsid w:val="00C277C5"/>
    <w:rsid w:val="00C27B1F"/>
    <w:rsid w:val="00C32234"/>
    <w:rsid w:val="00C33DB1"/>
    <w:rsid w:val="00C37DAC"/>
    <w:rsid w:val="00C41D14"/>
    <w:rsid w:val="00C42B50"/>
    <w:rsid w:val="00C54DAD"/>
    <w:rsid w:val="00C56893"/>
    <w:rsid w:val="00C626DA"/>
    <w:rsid w:val="00C83904"/>
    <w:rsid w:val="00C84CBF"/>
    <w:rsid w:val="00C85956"/>
    <w:rsid w:val="00C85E12"/>
    <w:rsid w:val="00C87C27"/>
    <w:rsid w:val="00C91EBB"/>
    <w:rsid w:val="00C94335"/>
    <w:rsid w:val="00C948A5"/>
    <w:rsid w:val="00C97713"/>
    <w:rsid w:val="00CA3A0A"/>
    <w:rsid w:val="00CA4CC9"/>
    <w:rsid w:val="00CA5D9A"/>
    <w:rsid w:val="00CA6DDE"/>
    <w:rsid w:val="00CB2A67"/>
    <w:rsid w:val="00CB3938"/>
    <w:rsid w:val="00CC070E"/>
    <w:rsid w:val="00CC1BA7"/>
    <w:rsid w:val="00CC1BE8"/>
    <w:rsid w:val="00CC5D59"/>
    <w:rsid w:val="00CC7B17"/>
    <w:rsid w:val="00CE5365"/>
    <w:rsid w:val="00CF331B"/>
    <w:rsid w:val="00CF3FAB"/>
    <w:rsid w:val="00D14138"/>
    <w:rsid w:val="00D1641C"/>
    <w:rsid w:val="00D34BCF"/>
    <w:rsid w:val="00D34D12"/>
    <w:rsid w:val="00D36407"/>
    <w:rsid w:val="00D36BDD"/>
    <w:rsid w:val="00D467C0"/>
    <w:rsid w:val="00D50100"/>
    <w:rsid w:val="00D524B4"/>
    <w:rsid w:val="00D576B1"/>
    <w:rsid w:val="00D60A45"/>
    <w:rsid w:val="00D6202A"/>
    <w:rsid w:val="00D80ABD"/>
    <w:rsid w:val="00D81F06"/>
    <w:rsid w:val="00D82144"/>
    <w:rsid w:val="00D83010"/>
    <w:rsid w:val="00D84A90"/>
    <w:rsid w:val="00D923BE"/>
    <w:rsid w:val="00D93AC7"/>
    <w:rsid w:val="00D96A7E"/>
    <w:rsid w:val="00DA06C4"/>
    <w:rsid w:val="00DA3A8A"/>
    <w:rsid w:val="00DA5B17"/>
    <w:rsid w:val="00DA7118"/>
    <w:rsid w:val="00DA7921"/>
    <w:rsid w:val="00DB1400"/>
    <w:rsid w:val="00DC2FE6"/>
    <w:rsid w:val="00DC4FAB"/>
    <w:rsid w:val="00DC7075"/>
    <w:rsid w:val="00DD52A4"/>
    <w:rsid w:val="00DE1B8F"/>
    <w:rsid w:val="00DE2DFB"/>
    <w:rsid w:val="00DE7030"/>
    <w:rsid w:val="00DF49D2"/>
    <w:rsid w:val="00E12E9B"/>
    <w:rsid w:val="00E14978"/>
    <w:rsid w:val="00E220F1"/>
    <w:rsid w:val="00E233CD"/>
    <w:rsid w:val="00E273C9"/>
    <w:rsid w:val="00E304CF"/>
    <w:rsid w:val="00E366C0"/>
    <w:rsid w:val="00E37681"/>
    <w:rsid w:val="00E37D6D"/>
    <w:rsid w:val="00E40AC4"/>
    <w:rsid w:val="00E61E3E"/>
    <w:rsid w:val="00E71FB3"/>
    <w:rsid w:val="00E740A7"/>
    <w:rsid w:val="00E74235"/>
    <w:rsid w:val="00E7546B"/>
    <w:rsid w:val="00E77FEC"/>
    <w:rsid w:val="00E850AA"/>
    <w:rsid w:val="00E85D78"/>
    <w:rsid w:val="00E968D5"/>
    <w:rsid w:val="00EA20BD"/>
    <w:rsid w:val="00EA21B7"/>
    <w:rsid w:val="00EA69D9"/>
    <w:rsid w:val="00EB5276"/>
    <w:rsid w:val="00ED41D6"/>
    <w:rsid w:val="00ED5F90"/>
    <w:rsid w:val="00ED669F"/>
    <w:rsid w:val="00ED7C46"/>
    <w:rsid w:val="00EE16B0"/>
    <w:rsid w:val="00EE54E9"/>
    <w:rsid w:val="00EE6DCF"/>
    <w:rsid w:val="00EF3875"/>
    <w:rsid w:val="00F023F2"/>
    <w:rsid w:val="00F02617"/>
    <w:rsid w:val="00F056A2"/>
    <w:rsid w:val="00F11AD1"/>
    <w:rsid w:val="00F11F47"/>
    <w:rsid w:val="00F15D8B"/>
    <w:rsid w:val="00F16CBE"/>
    <w:rsid w:val="00F21CF1"/>
    <w:rsid w:val="00F21F13"/>
    <w:rsid w:val="00F25CED"/>
    <w:rsid w:val="00F261ED"/>
    <w:rsid w:val="00F26A63"/>
    <w:rsid w:val="00F31EE6"/>
    <w:rsid w:val="00F436F5"/>
    <w:rsid w:val="00F445E3"/>
    <w:rsid w:val="00F64F8D"/>
    <w:rsid w:val="00F65FF4"/>
    <w:rsid w:val="00F77542"/>
    <w:rsid w:val="00F82977"/>
    <w:rsid w:val="00F8453A"/>
    <w:rsid w:val="00F872DE"/>
    <w:rsid w:val="00F87668"/>
    <w:rsid w:val="00FA4C95"/>
    <w:rsid w:val="00FA7868"/>
    <w:rsid w:val="00FB0429"/>
    <w:rsid w:val="00FB21ED"/>
    <w:rsid w:val="00FB7EF3"/>
    <w:rsid w:val="00FC1030"/>
    <w:rsid w:val="00FC232A"/>
    <w:rsid w:val="00FC4F98"/>
    <w:rsid w:val="00FC7055"/>
    <w:rsid w:val="00FD4E11"/>
    <w:rsid w:val="00FD7E2C"/>
    <w:rsid w:val="00FD7E76"/>
    <w:rsid w:val="00FF3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A54"/>
  <w15:docId w15:val="{395A4E48-5121-4EF9-B446-20CB5ADE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character" w:styleId="Kommentarzeichen">
    <w:name w:val="annotation reference"/>
    <w:basedOn w:val="Absatz-Standardschriftart"/>
    <w:uiPriority w:val="99"/>
    <w:semiHidden/>
    <w:unhideWhenUsed/>
    <w:rsid w:val="00432789"/>
    <w:rPr>
      <w:sz w:val="16"/>
      <w:szCs w:val="16"/>
    </w:rPr>
  </w:style>
  <w:style w:type="paragraph" w:styleId="Kommentartext">
    <w:name w:val="annotation text"/>
    <w:basedOn w:val="Standard"/>
    <w:link w:val="KommentartextZchn"/>
    <w:uiPriority w:val="99"/>
    <w:unhideWhenUsed/>
    <w:rsid w:val="00432789"/>
    <w:pPr>
      <w:spacing w:line="240" w:lineRule="auto"/>
    </w:pPr>
    <w:rPr>
      <w:sz w:val="20"/>
    </w:rPr>
  </w:style>
  <w:style w:type="character" w:customStyle="1" w:styleId="KommentartextZchn">
    <w:name w:val="Kommentartext Zchn"/>
    <w:basedOn w:val="Absatz-Standardschriftart"/>
    <w:link w:val="Kommentartext"/>
    <w:uiPriority w:val="99"/>
    <w:rsid w:val="004327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432789"/>
    <w:rPr>
      <w:b/>
      <w:bCs/>
    </w:rPr>
  </w:style>
  <w:style w:type="character" w:customStyle="1" w:styleId="KommentarthemaZchn">
    <w:name w:val="Kommentarthema Zchn"/>
    <w:basedOn w:val="KommentartextZchn"/>
    <w:link w:val="Kommentarthema"/>
    <w:uiPriority w:val="99"/>
    <w:semiHidden/>
    <w:rsid w:val="00432789"/>
    <w:rPr>
      <w:rFonts w:ascii="E+H Serif" w:hAnsi="E+H Serif"/>
      <w:b/>
      <w:bCs/>
      <w:color w:val="000000" w:themeColor="text1"/>
      <w:lang w:val="de-DE"/>
    </w:rPr>
  </w:style>
  <w:style w:type="paragraph" w:styleId="berarbeitung">
    <w:name w:val="Revision"/>
    <w:hidden/>
    <w:uiPriority w:val="99"/>
    <w:semiHidden/>
    <w:rsid w:val="005F20FD"/>
    <w:rPr>
      <w:rFonts w:ascii="E+H Serif" w:hAnsi="E+H Serif"/>
      <w:color w:val="000000" w:themeColor="text1"/>
      <w:sz w:val="22"/>
      <w:lang w:val="de-DE"/>
    </w:rPr>
  </w:style>
  <w:style w:type="character" w:styleId="Hyperlink">
    <w:name w:val="Hyperlink"/>
    <w:basedOn w:val="Absatz-Standardschriftart"/>
    <w:uiPriority w:val="99"/>
    <w:unhideWhenUsed/>
    <w:rsid w:val="00DC7075"/>
    <w:rPr>
      <w:color w:val="0000FF" w:themeColor="hyperlink"/>
      <w:u w:val="single"/>
    </w:rPr>
  </w:style>
  <w:style w:type="character" w:styleId="NichtaufgelsteErwhnung">
    <w:name w:val="Unresolved Mention"/>
    <w:basedOn w:val="Absatz-Standardschriftart"/>
    <w:uiPriority w:val="99"/>
    <w:semiHidden/>
    <w:unhideWhenUsed/>
    <w:rsid w:val="00DC7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ndress.com/en/endress-hauser-group/endresshauser-at-a-glance/sustainability/sustainability-report?wt_mc=free-editorial.email.newsletter.pr.press-release-2023.gs.admedia" TargetMode="Externa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E830B-7DE5-49EE-B211-01BCFC14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962</Words>
  <Characters>6067</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supports 1.5 degree target</dc:title>
  <dc:creator>Endress+Hauser</dc:creator>
  <cp:keywords>Press release</cp:keywords>
  <cp:lastModifiedBy>Selina Meier</cp:lastModifiedBy>
  <cp:revision>4</cp:revision>
  <cp:lastPrinted>2023-04-20T06:10:00Z</cp:lastPrinted>
  <dcterms:created xsi:type="dcterms:W3CDTF">2023-04-17T11:37:00Z</dcterms:created>
  <dcterms:modified xsi:type="dcterms:W3CDTF">2023-04-20T06:11:00Z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2022-10-18T15:37:26Z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486226dc-7010-4d4c-868f-0e0f597c036a</vt:lpwstr>
  </property>
  <property fmtid="{D5CDD505-2E9C-101B-9397-08002B2CF9AE}" pid="8" name="MSIP_Label_2988f0a4-524a-45f2-829d-417725fa4957_ContentBits">
    <vt:lpwstr>0</vt:lpwstr>
  </property>
</Properties>
</file>